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5F85C" w14:textId="77777777" w:rsidR="00FC33BF" w:rsidRPr="00A85985" w:rsidRDefault="00A765BB" w:rsidP="004F1583">
      <w:pPr>
        <w:jc w:val="center"/>
        <w:rPr>
          <w:rFonts w:asciiTheme="minorEastAsia" w:hAnsiTheme="minorEastAsia"/>
          <w:b/>
          <w:sz w:val="36"/>
          <w:szCs w:val="36"/>
        </w:rPr>
      </w:pPr>
      <w:r>
        <w:rPr>
          <w:rFonts w:asciiTheme="minorEastAsia" w:hAnsiTheme="minorEastAsia" w:hint="eastAsia"/>
          <w:b/>
          <w:sz w:val="36"/>
          <w:szCs w:val="36"/>
        </w:rPr>
        <w:t>論文撰寫格式參考</w:t>
      </w:r>
    </w:p>
    <w:p w14:paraId="03350FA2" w14:textId="77777777" w:rsidR="00BC7BEF" w:rsidRDefault="004F1583" w:rsidP="00BC7BEF">
      <w:pPr>
        <w:pStyle w:val="ab"/>
        <w:jc w:val="center"/>
        <w:rPr>
          <w:rFonts w:ascii="Times New Roman" w:hAnsi="Times New Roman" w:cs="Times New Roman"/>
          <w:b/>
          <w:sz w:val="36"/>
          <w:szCs w:val="36"/>
        </w:rPr>
      </w:pPr>
      <w:r w:rsidRPr="00A85985">
        <w:rPr>
          <w:rFonts w:ascii="Times New Roman" w:hAnsi="Times New Roman" w:cs="Times New Roman"/>
          <w:b/>
          <w:sz w:val="36"/>
          <w:szCs w:val="36"/>
        </w:rPr>
        <w:t>Content</w:t>
      </w:r>
    </w:p>
    <w:sdt>
      <w:sdtPr>
        <w:rPr>
          <w:lang w:val="zh-TW"/>
        </w:rPr>
        <w:id w:val="1206605743"/>
        <w:docPartObj>
          <w:docPartGallery w:val="Table of Contents"/>
          <w:docPartUnique/>
        </w:docPartObj>
      </w:sdtPr>
      <w:sdtEndPr>
        <w:rPr>
          <w:b/>
          <w:bCs/>
        </w:rPr>
      </w:sdtEndPr>
      <w:sdtContent>
        <w:p w14:paraId="2F6E784F" w14:textId="23F182D6" w:rsidR="00BC7BEF" w:rsidRPr="00BC7BEF" w:rsidRDefault="00BC7BEF" w:rsidP="00BC7BEF">
          <w:pPr>
            <w:rPr>
              <w:rFonts w:hint="eastAsia"/>
              <w:b/>
              <w:lang w:val="en-GB"/>
            </w:rPr>
          </w:pPr>
        </w:p>
        <w:p w14:paraId="3FC56BAB" w14:textId="1CF583F7" w:rsidR="00BC7BEF" w:rsidRDefault="00BC7BEF">
          <w:pPr>
            <w:pStyle w:val="11"/>
            <w:tabs>
              <w:tab w:val="right" w:leader="dot" w:pos="8296"/>
            </w:tabs>
            <w:rPr>
              <w:rFonts w:cstheme="minorBidi"/>
              <w:noProof/>
              <w:kern w:val="2"/>
              <w:sz w:val="24"/>
            </w:rPr>
          </w:pPr>
          <w:r>
            <w:fldChar w:fldCharType="begin"/>
          </w:r>
          <w:r>
            <w:instrText xml:space="preserve"> TOC \o "1-3" \h \z \u </w:instrText>
          </w:r>
          <w:r>
            <w:fldChar w:fldCharType="separate"/>
          </w:r>
          <w:hyperlink w:anchor="_Toc47446856" w:history="1">
            <w:r w:rsidRPr="002247C2">
              <w:rPr>
                <w:rStyle w:val="ac"/>
                <w:rFonts w:hint="eastAsia"/>
                <w:noProof/>
                <w:lang w:val="en-GB"/>
              </w:rPr>
              <w:t>壹</w:t>
            </w:r>
            <w:r w:rsidR="00860099">
              <w:rPr>
                <w:rStyle w:val="ac"/>
                <w:rFonts w:hint="eastAsia"/>
                <w:noProof/>
                <w:lang w:val="en-GB"/>
              </w:rPr>
              <w:t xml:space="preserve"> </w:t>
            </w:r>
            <w:r w:rsidRPr="002247C2">
              <w:rPr>
                <w:rStyle w:val="ac"/>
                <w:rFonts w:hint="eastAsia"/>
                <w:noProof/>
                <w:lang w:val="en-GB"/>
              </w:rPr>
              <w:t>‧</w:t>
            </w:r>
            <w:r w:rsidR="00860099">
              <w:rPr>
                <w:rStyle w:val="ac"/>
                <w:rFonts w:hint="eastAsia"/>
                <w:noProof/>
                <w:lang w:val="en-GB"/>
              </w:rPr>
              <w:t xml:space="preserve"> </w:t>
            </w:r>
            <w:r w:rsidRPr="002247C2">
              <w:rPr>
                <w:rStyle w:val="ac"/>
                <w:rFonts w:hint="eastAsia"/>
                <w:noProof/>
                <w:lang w:val="en-GB"/>
              </w:rPr>
              <w:t>註腳</w:t>
            </w:r>
            <w:r w:rsidRPr="002247C2">
              <w:rPr>
                <w:rStyle w:val="ac"/>
                <w:noProof/>
                <w:lang w:val="en-GB"/>
              </w:rPr>
              <w:t xml:space="preserve"> </w:t>
            </w:r>
            <w:r w:rsidRPr="002247C2">
              <w:rPr>
                <w:rStyle w:val="ac"/>
                <w:rFonts w:hint="eastAsia"/>
                <w:noProof/>
                <w:lang w:val="en-GB"/>
              </w:rPr>
              <w:t>（頁註）格式寫法</w:t>
            </w:r>
            <w:r>
              <w:rPr>
                <w:noProof/>
                <w:webHidden/>
              </w:rPr>
              <w:tab/>
            </w:r>
            <w:r>
              <w:rPr>
                <w:noProof/>
                <w:webHidden/>
              </w:rPr>
              <w:fldChar w:fldCharType="begin"/>
            </w:r>
            <w:r>
              <w:rPr>
                <w:noProof/>
                <w:webHidden/>
              </w:rPr>
              <w:instrText xml:space="preserve"> PAGEREF _Toc47446856 \h </w:instrText>
            </w:r>
            <w:r>
              <w:rPr>
                <w:noProof/>
                <w:webHidden/>
              </w:rPr>
            </w:r>
            <w:r>
              <w:rPr>
                <w:noProof/>
                <w:webHidden/>
              </w:rPr>
              <w:fldChar w:fldCharType="separate"/>
            </w:r>
            <w:r>
              <w:rPr>
                <w:noProof/>
                <w:webHidden/>
              </w:rPr>
              <w:t>2</w:t>
            </w:r>
            <w:r>
              <w:rPr>
                <w:noProof/>
                <w:webHidden/>
              </w:rPr>
              <w:fldChar w:fldCharType="end"/>
            </w:r>
          </w:hyperlink>
        </w:p>
        <w:p w14:paraId="13C05930" w14:textId="5A56BB56" w:rsidR="00BC7BEF" w:rsidRDefault="00BC7BEF">
          <w:pPr>
            <w:pStyle w:val="11"/>
            <w:tabs>
              <w:tab w:val="right" w:leader="dot" w:pos="8296"/>
            </w:tabs>
            <w:rPr>
              <w:rFonts w:cstheme="minorBidi"/>
              <w:noProof/>
              <w:kern w:val="2"/>
              <w:sz w:val="24"/>
            </w:rPr>
          </w:pPr>
          <w:hyperlink w:anchor="_Toc47446857" w:history="1">
            <w:r w:rsidRPr="002247C2">
              <w:rPr>
                <w:rStyle w:val="ac"/>
                <w:rFonts w:hint="eastAsia"/>
                <w:noProof/>
                <w:lang w:val="en-GB"/>
              </w:rPr>
              <w:t>貳</w:t>
            </w:r>
            <w:r w:rsidRPr="002247C2">
              <w:rPr>
                <w:rStyle w:val="ac"/>
                <w:noProof/>
                <w:lang w:val="en-GB"/>
              </w:rPr>
              <w:t xml:space="preserve"> </w:t>
            </w:r>
            <w:r w:rsidRPr="002247C2">
              <w:rPr>
                <w:rStyle w:val="ac"/>
                <w:rFonts w:hint="eastAsia"/>
                <w:noProof/>
                <w:lang w:val="en-GB"/>
              </w:rPr>
              <w:t>‧</w:t>
            </w:r>
            <w:r w:rsidRPr="002247C2">
              <w:rPr>
                <w:rStyle w:val="ac"/>
                <w:noProof/>
                <w:lang w:val="en-GB"/>
              </w:rPr>
              <w:t xml:space="preserve"> </w:t>
            </w:r>
            <w:r w:rsidRPr="002247C2">
              <w:rPr>
                <w:rStyle w:val="ac"/>
                <w:rFonts w:hint="eastAsia"/>
                <w:noProof/>
                <w:lang w:val="en-GB"/>
              </w:rPr>
              <w:t>參考文獻寫法</w:t>
            </w:r>
            <w:r>
              <w:rPr>
                <w:noProof/>
                <w:webHidden/>
              </w:rPr>
              <w:tab/>
            </w:r>
            <w:r>
              <w:rPr>
                <w:noProof/>
                <w:webHidden/>
              </w:rPr>
              <w:fldChar w:fldCharType="begin"/>
            </w:r>
            <w:r>
              <w:rPr>
                <w:noProof/>
                <w:webHidden/>
              </w:rPr>
              <w:instrText xml:space="preserve"> PAGEREF _Toc47446857 \h </w:instrText>
            </w:r>
            <w:r>
              <w:rPr>
                <w:noProof/>
                <w:webHidden/>
              </w:rPr>
            </w:r>
            <w:r>
              <w:rPr>
                <w:noProof/>
                <w:webHidden/>
              </w:rPr>
              <w:fldChar w:fldCharType="separate"/>
            </w:r>
            <w:r>
              <w:rPr>
                <w:noProof/>
                <w:webHidden/>
              </w:rPr>
              <w:t>5</w:t>
            </w:r>
            <w:r>
              <w:rPr>
                <w:noProof/>
                <w:webHidden/>
              </w:rPr>
              <w:fldChar w:fldCharType="end"/>
            </w:r>
          </w:hyperlink>
        </w:p>
        <w:p w14:paraId="552A46A6" w14:textId="42881D51" w:rsidR="00BC7BEF" w:rsidRDefault="00BC7BEF">
          <w:pPr>
            <w:pStyle w:val="11"/>
            <w:tabs>
              <w:tab w:val="right" w:leader="dot" w:pos="8296"/>
            </w:tabs>
            <w:rPr>
              <w:rFonts w:cstheme="minorBidi"/>
              <w:noProof/>
              <w:kern w:val="2"/>
              <w:sz w:val="24"/>
            </w:rPr>
          </w:pPr>
          <w:hyperlink w:anchor="_Toc47446858" w:history="1">
            <w:r w:rsidRPr="002247C2">
              <w:rPr>
                <w:rStyle w:val="ac"/>
                <w:rFonts w:hint="eastAsia"/>
                <w:noProof/>
                <w:lang w:val="en-GB"/>
              </w:rPr>
              <w:t>參</w:t>
            </w:r>
            <w:r w:rsidRPr="002247C2">
              <w:rPr>
                <w:rStyle w:val="ac"/>
                <w:noProof/>
                <w:lang w:val="en-GB"/>
              </w:rPr>
              <w:t xml:space="preserve"> </w:t>
            </w:r>
            <w:r w:rsidRPr="002247C2">
              <w:rPr>
                <w:rStyle w:val="ac"/>
                <w:rFonts w:hint="eastAsia"/>
                <w:noProof/>
                <w:lang w:val="en-GB"/>
              </w:rPr>
              <w:t>‧</w:t>
            </w:r>
            <w:r w:rsidRPr="002247C2">
              <w:rPr>
                <w:rStyle w:val="ac"/>
                <w:noProof/>
                <w:lang w:val="en-GB"/>
              </w:rPr>
              <w:t xml:space="preserve"> </w:t>
            </w:r>
            <w:r w:rsidRPr="002247C2">
              <w:rPr>
                <w:rStyle w:val="ac"/>
                <w:rFonts w:hint="eastAsia"/>
                <w:noProof/>
                <w:lang w:val="en-GB"/>
              </w:rPr>
              <w:t>整體排版格式說明</w:t>
            </w:r>
            <w:r>
              <w:rPr>
                <w:noProof/>
                <w:webHidden/>
              </w:rPr>
              <w:tab/>
            </w:r>
            <w:r>
              <w:rPr>
                <w:noProof/>
                <w:webHidden/>
              </w:rPr>
              <w:fldChar w:fldCharType="begin"/>
            </w:r>
            <w:r>
              <w:rPr>
                <w:noProof/>
                <w:webHidden/>
              </w:rPr>
              <w:instrText xml:space="preserve"> PAGEREF _Toc47446858 \h </w:instrText>
            </w:r>
            <w:r>
              <w:rPr>
                <w:noProof/>
                <w:webHidden/>
              </w:rPr>
            </w:r>
            <w:r>
              <w:rPr>
                <w:noProof/>
                <w:webHidden/>
              </w:rPr>
              <w:fldChar w:fldCharType="separate"/>
            </w:r>
            <w:r>
              <w:rPr>
                <w:noProof/>
                <w:webHidden/>
              </w:rPr>
              <w:t>8</w:t>
            </w:r>
            <w:r>
              <w:rPr>
                <w:noProof/>
                <w:webHidden/>
              </w:rPr>
              <w:fldChar w:fldCharType="end"/>
            </w:r>
          </w:hyperlink>
        </w:p>
        <w:p w14:paraId="51E541B2" w14:textId="046E427C" w:rsidR="00BC7BEF" w:rsidRDefault="00BC7BEF">
          <w:pPr>
            <w:pStyle w:val="11"/>
            <w:tabs>
              <w:tab w:val="right" w:leader="dot" w:pos="8296"/>
            </w:tabs>
            <w:rPr>
              <w:rFonts w:cstheme="minorBidi"/>
              <w:noProof/>
              <w:kern w:val="2"/>
              <w:sz w:val="24"/>
            </w:rPr>
          </w:pPr>
          <w:hyperlink w:anchor="_Toc47446859" w:history="1">
            <w:r w:rsidRPr="002247C2">
              <w:rPr>
                <w:rStyle w:val="ac"/>
                <w:rFonts w:hint="eastAsia"/>
                <w:noProof/>
                <w:lang w:val="en-GB"/>
              </w:rPr>
              <w:t>肆</w:t>
            </w:r>
            <w:r w:rsidRPr="002247C2">
              <w:rPr>
                <w:rStyle w:val="ac"/>
                <w:noProof/>
                <w:lang w:val="en-GB"/>
              </w:rPr>
              <w:t xml:space="preserve"> </w:t>
            </w:r>
            <w:r w:rsidRPr="002247C2">
              <w:rPr>
                <w:rStyle w:val="ac"/>
                <w:rFonts w:hint="eastAsia"/>
                <w:noProof/>
                <w:lang w:val="en-GB"/>
              </w:rPr>
              <w:t>‧</w:t>
            </w:r>
            <w:r w:rsidRPr="002247C2">
              <w:rPr>
                <w:rStyle w:val="ac"/>
                <w:noProof/>
                <w:lang w:val="en-GB"/>
              </w:rPr>
              <w:t xml:space="preserve"> </w:t>
            </w:r>
            <w:r w:rsidRPr="002247C2">
              <w:rPr>
                <w:rStyle w:val="ac"/>
                <w:rFonts w:hint="eastAsia"/>
                <w:noProof/>
                <w:lang w:val="en-GB"/>
              </w:rPr>
              <w:t>補充</w:t>
            </w:r>
            <w:r>
              <w:rPr>
                <w:noProof/>
                <w:webHidden/>
              </w:rPr>
              <w:tab/>
            </w:r>
            <w:r>
              <w:rPr>
                <w:noProof/>
                <w:webHidden/>
              </w:rPr>
              <w:fldChar w:fldCharType="begin"/>
            </w:r>
            <w:r>
              <w:rPr>
                <w:noProof/>
                <w:webHidden/>
              </w:rPr>
              <w:instrText xml:space="preserve"> PAGEREF _Toc47446859 \h </w:instrText>
            </w:r>
            <w:r>
              <w:rPr>
                <w:noProof/>
                <w:webHidden/>
              </w:rPr>
            </w:r>
            <w:r>
              <w:rPr>
                <w:noProof/>
                <w:webHidden/>
              </w:rPr>
              <w:fldChar w:fldCharType="separate"/>
            </w:r>
            <w:r>
              <w:rPr>
                <w:noProof/>
                <w:webHidden/>
              </w:rPr>
              <w:t>10</w:t>
            </w:r>
            <w:r>
              <w:rPr>
                <w:noProof/>
                <w:webHidden/>
              </w:rPr>
              <w:fldChar w:fldCharType="end"/>
            </w:r>
          </w:hyperlink>
        </w:p>
        <w:p w14:paraId="3C0A4AA3" w14:textId="339027EC" w:rsidR="00BC7BEF" w:rsidRDefault="00BC7BEF">
          <w:r>
            <w:rPr>
              <w:b/>
              <w:bCs/>
              <w:lang w:val="zh-TW"/>
            </w:rPr>
            <w:fldChar w:fldCharType="end"/>
          </w:r>
        </w:p>
      </w:sdtContent>
    </w:sdt>
    <w:p w14:paraId="3E664128" w14:textId="7067173B" w:rsidR="00BC7BEF" w:rsidRDefault="00BC7BEF">
      <w:pPr>
        <w:widowControl/>
        <w:rPr>
          <w:b/>
          <w:sz w:val="32"/>
          <w:szCs w:val="32"/>
          <w:lang w:val="en-GB"/>
        </w:rPr>
      </w:pPr>
      <w:r>
        <w:rPr>
          <w:b/>
          <w:sz w:val="32"/>
          <w:szCs w:val="32"/>
          <w:lang w:val="en-GB"/>
        </w:rPr>
        <w:br w:type="page"/>
      </w:r>
    </w:p>
    <w:p w14:paraId="0F879C4E" w14:textId="76914739" w:rsidR="004F1583" w:rsidRPr="00A85985" w:rsidRDefault="004F1583" w:rsidP="00DC2926">
      <w:pPr>
        <w:pStyle w:val="1"/>
        <w:jc w:val="center"/>
        <w:rPr>
          <w:sz w:val="32"/>
          <w:szCs w:val="32"/>
          <w:lang w:val="en-GB"/>
        </w:rPr>
      </w:pPr>
      <w:bookmarkStart w:id="0" w:name="_Toc47446856"/>
      <w:r w:rsidRPr="00A85985">
        <w:rPr>
          <w:rFonts w:hint="eastAsia"/>
          <w:sz w:val="32"/>
          <w:szCs w:val="32"/>
          <w:lang w:val="en-GB"/>
        </w:rPr>
        <w:lastRenderedPageBreak/>
        <w:t>壹</w:t>
      </w:r>
      <w:proofErr w:type="gramStart"/>
      <w:r w:rsidRPr="00A85985">
        <w:rPr>
          <w:rFonts w:hint="eastAsia"/>
          <w:sz w:val="32"/>
          <w:szCs w:val="32"/>
          <w:lang w:val="en-GB"/>
        </w:rPr>
        <w:t>‧</w:t>
      </w:r>
      <w:proofErr w:type="gramEnd"/>
      <w:r w:rsidRPr="00A85985">
        <w:rPr>
          <w:rFonts w:hint="eastAsia"/>
          <w:sz w:val="32"/>
          <w:szCs w:val="32"/>
          <w:lang w:val="en-GB"/>
        </w:rPr>
        <w:t>註腳</w:t>
      </w:r>
      <w:r w:rsidRPr="00A85985">
        <w:rPr>
          <w:rFonts w:hint="eastAsia"/>
          <w:sz w:val="32"/>
          <w:szCs w:val="32"/>
          <w:lang w:val="en-GB"/>
        </w:rPr>
        <w:t xml:space="preserve"> </w:t>
      </w:r>
      <w:r w:rsidRPr="00A85985">
        <w:rPr>
          <w:rFonts w:hint="eastAsia"/>
          <w:sz w:val="32"/>
          <w:szCs w:val="32"/>
          <w:lang w:val="en-GB"/>
        </w:rPr>
        <w:t>（頁</w:t>
      </w:r>
      <w:proofErr w:type="gramStart"/>
      <w:r w:rsidRPr="00A85985">
        <w:rPr>
          <w:rFonts w:hint="eastAsia"/>
          <w:sz w:val="32"/>
          <w:szCs w:val="32"/>
          <w:lang w:val="en-GB"/>
        </w:rPr>
        <w:t>註</w:t>
      </w:r>
      <w:proofErr w:type="gramEnd"/>
      <w:r w:rsidRPr="00A85985">
        <w:rPr>
          <w:rFonts w:hint="eastAsia"/>
          <w:sz w:val="32"/>
          <w:szCs w:val="32"/>
          <w:lang w:val="en-GB"/>
        </w:rPr>
        <w:t>）格式寫法</w:t>
      </w:r>
      <w:bookmarkEnd w:id="0"/>
    </w:p>
    <w:p w14:paraId="60840A6A" w14:textId="77777777" w:rsidR="000233F7" w:rsidRDefault="004F1583" w:rsidP="00D5798E">
      <w:pPr>
        <w:numPr>
          <w:ilvl w:val="0"/>
          <w:numId w:val="8"/>
        </w:numPr>
        <w:spacing w:afterLines="50" w:after="180"/>
        <w:ind w:left="482" w:hanging="482"/>
        <w:rPr>
          <w:lang w:val="en-GB"/>
        </w:rPr>
      </w:pPr>
      <w:r>
        <w:rPr>
          <w:rFonts w:hint="eastAsia"/>
          <w:lang w:val="en-GB"/>
        </w:rPr>
        <w:t>英文註腳：</w:t>
      </w:r>
    </w:p>
    <w:p w14:paraId="4490798C" w14:textId="33A059FA" w:rsidR="004F1583" w:rsidRDefault="004F1583" w:rsidP="000233F7">
      <w:pPr>
        <w:ind w:left="480"/>
        <w:rPr>
          <w:lang w:val="en-GB"/>
        </w:rPr>
      </w:pPr>
      <w:r>
        <w:rPr>
          <w:rFonts w:hint="eastAsia"/>
          <w:lang w:val="en-GB"/>
        </w:rPr>
        <w:t>請依</w:t>
      </w:r>
      <w:proofErr w:type="gramStart"/>
      <w:r>
        <w:rPr>
          <w:rFonts w:hint="eastAsia"/>
          <w:lang w:val="en-GB"/>
        </w:rPr>
        <w:t>最</w:t>
      </w:r>
      <w:proofErr w:type="gramEnd"/>
      <w:r>
        <w:rPr>
          <w:rFonts w:hint="eastAsia"/>
          <w:lang w:val="en-GB"/>
        </w:rPr>
        <w:t>新版</w:t>
      </w:r>
      <w:r>
        <w:rPr>
          <w:lang w:val="en-GB"/>
        </w:rPr>
        <w:t>bluebook</w:t>
      </w:r>
      <w:r>
        <w:rPr>
          <w:rFonts w:hint="eastAsia"/>
          <w:lang w:val="en-GB"/>
        </w:rPr>
        <w:t>規定之註腳格式</w:t>
      </w:r>
      <w:r w:rsidR="00D5798E">
        <w:rPr>
          <w:rFonts w:hint="eastAsia"/>
          <w:lang w:val="en-GB"/>
        </w:rPr>
        <w:t>。</w:t>
      </w:r>
    </w:p>
    <w:p w14:paraId="40157C10" w14:textId="77777777" w:rsidR="004F1583" w:rsidRDefault="004F1583" w:rsidP="00D5798E">
      <w:pPr>
        <w:spacing w:beforeLines="50" w:before="180"/>
        <w:rPr>
          <w:lang w:val="en-GB"/>
        </w:rPr>
      </w:pPr>
      <w:r>
        <w:rPr>
          <w:rFonts w:hint="eastAsia"/>
          <w:lang w:val="en-GB"/>
        </w:rPr>
        <w:t>二、中文註腳：</w:t>
      </w:r>
    </w:p>
    <w:p w14:paraId="134554F2" w14:textId="77777777" w:rsidR="004F1583" w:rsidRDefault="004F1583" w:rsidP="00D5798E">
      <w:pPr>
        <w:spacing w:beforeLines="50" w:before="180" w:afterLines="50" w:after="180"/>
        <w:rPr>
          <w:b/>
          <w:lang w:val="en-GB"/>
        </w:rPr>
      </w:pPr>
      <w:r>
        <w:rPr>
          <w:rFonts w:hint="eastAsia"/>
          <w:b/>
          <w:lang w:val="en-GB"/>
        </w:rPr>
        <w:t>1</w:t>
      </w:r>
      <w:r>
        <w:rPr>
          <w:rFonts w:hint="eastAsia"/>
          <w:b/>
          <w:lang w:val="en-GB"/>
        </w:rPr>
        <w:t>、專書</w:t>
      </w:r>
    </w:p>
    <w:p w14:paraId="65D8874D" w14:textId="77777777" w:rsidR="004F1583" w:rsidRDefault="004F1583" w:rsidP="004F1583">
      <w:pPr>
        <w:numPr>
          <w:ilvl w:val="0"/>
          <w:numId w:val="1"/>
        </w:numPr>
        <w:rPr>
          <w:lang w:val="en-GB"/>
        </w:rPr>
      </w:pPr>
      <w:r>
        <w:rPr>
          <w:rFonts w:hint="eastAsia"/>
          <w:lang w:val="en-GB"/>
        </w:rPr>
        <w:t>個人教科書或論文集：</w:t>
      </w:r>
    </w:p>
    <w:p w14:paraId="3ECB8870" w14:textId="77777777" w:rsidR="004F1583" w:rsidRDefault="004F1583" w:rsidP="004F1583">
      <w:pPr>
        <w:ind w:firstLineChars="300" w:firstLine="720"/>
        <w:rPr>
          <w:lang w:val="en-GB"/>
        </w:rPr>
      </w:pPr>
      <w:r>
        <w:rPr>
          <w:rFonts w:hint="eastAsia"/>
          <w:lang w:val="en-GB"/>
        </w:rPr>
        <w:t>黃榮堅，基礎刑法學（上），頁</w:t>
      </w:r>
      <w:r>
        <w:rPr>
          <w:rFonts w:hint="eastAsia"/>
          <w:lang w:val="en-GB"/>
        </w:rPr>
        <w:t>177</w:t>
      </w:r>
      <w:r>
        <w:rPr>
          <w:rFonts w:hint="eastAsia"/>
          <w:lang w:val="en-GB"/>
        </w:rPr>
        <w:t>（</w:t>
      </w:r>
      <w:r>
        <w:rPr>
          <w:rFonts w:hint="eastAsia"/>
          <w:lang w:val="en-GB"/>
        </w:rPr>
        <w:t>2004</w:t>
      </w:r>
      <w:r>
        <w:rPr>
          <w:rFonts w:hint="eastAsia"/>
          <w:lang w:val="en-GB"/>
        </w:rPr>
        <w:t>）。</w:t>
      </w:r>
    </w:p>
    <w:p w14:paraId="213E0702" w14:textId="77777777" w:rsidR="004F1583" w:rsidRDefault="004F1583" w:rsidP="004F1583">
      <w:pPr>
        <w:ind w:firstLineChars="300" w:firstLine="720"/>
        <w:rPr>
          <w:lang w:val="en-GB"/>
        </w:rPr>
      </w:pPr>
      <w:r>
        <w:rPr>
          <w:rFonts w:hint="eastAsia"/>
          <w:lang w:val="en-GB"/>
        </w:rPr>
        <w:t>王兆鵬，新刑訴新思維，頁</w:t>
      </w:r>
      <w:r>
        <w:rPr>
          <w:rFonts w:hint="eastAsia"/>
          <w:lang w:val="en-GB"/>
        </w:rPr>
        <w:t>124</w:t>
      </w:r>
      <w:r>
        <w:rPr>
          <w:lang w:val="en-GB"/>
        </w:rPr>
        <w:t>-</w:t>
      </w:r>
      <w:r>
        <w:rPr>
          <w:rFonts w:hint="eastAsia"/>
          <w:lang w:val="en-GB"/>
        </w:rPr>
        <w:t>126</w:t>
      </w:r>
      <w:r>
        <w:rPr>
          <w:rFonts w:hint="eastAsia"/>
          <w:lang w:val="en-GB"/>
        </w:rPr>
        <w:t>（</w:t>
      </w:r>
      <w:r>
        <w:rPr>
          <w:rFonts w:hint="eastAsia"/>
          <w:lang w:val="en-GB"/>
        </w:rPr>
        <w:t>2004</w:t>
      </w:r>
      <w:r>
        <w:rPr>
          <w:rFonts w:hint="eastAsia"/>
          <w:lang w:val="en-GB"/>
        </w:rPr>
        <w:t>）。</w:t>
      </w:r>
    </w:p>
    <w:p w14:paraId="639F94CB" w14:textId="77777777" w:rsidR="004F1583" w:rsidRDefault="004F1583" w:rsidP="004F1583">
      <w:pPr>
        <w:numPr>
          <w:ilvl w:val="0"/>
          <w:numId w:val="1"/>
        </w:numPr>
        <w:rPr>
          <w:lang w:val="en-GB"/>
        </w:rPr>
      </w:pPr>
      <w:r>
        <w:rPr>
          <w:rFonts w:hint="eastAsia"/>
          <w:lang w:val="en-GB"/>
        </w:rPr>
        <w:t>譯著：</w:t>
      </w:r>
    </w:p>
    <w:p w14:paraId="7C1C0B01" w14:textId="77777777" w:rsidR="004F1583" w:rsidRDefault="004F1583" w:rsidP="004F1583">
      <w:pPr>
        <w:ind w:firstLineChars="300" w:firstLine="720"/>
        <w:rPr>
          <w:lang w:val="en-GB"/>
        </w:rPr>
      </w:pPr>
      <w:r>
        <w:rPr>
          <w:rFonts w:hint="eastAsia"/>
          <w:lang w:val="en-GB"/>
        </w:rPr>
        <w:t>蘆部信喜著，李鴻禧譯，憲法，頁</w:t>
      </w:r>
      <w:r>
        <w:rPr>
          <w:rFonts w:hint="eastAsia"/>
          <w:lang w:val="en-GB"/>
        </w:rPr>
        <w:t>25</w:t>
      </w:r>
      <w:r>
        <w:rPr>
          <w:rFonts w:hint="eastAsia"/>
          <w:lang w:val="en-GB"/>
        </w:rPr>
        <w:t>（</w:t>
      </w:r>
      <w:r>
        <w:rPr>
          <w:rFonts w:hint="eastAsia"/>
          <w:lang w:val="en-GB"/>
        </w:rPr>
        <w:t>1995</w:t>
      </w:r>
      <w:r>
        <w:rPr>
          <w:rFonts w:hint="eastAsia"/>
          <w:lang w:val="en-GB"/>
        </w:rPr>
        <w:t>）。</w:t>
      </w:r>
    </w:p>
    <w:p w14:paraId="5ADF2EB5" w14:textId="77777777" w:rsidR="004F1583" w:rsidRDefault="004F1583" w:rsidP="004F1583">
      <w:pPr>
        <w:numPr>
          <w:ilvl w:val="0"/>
          <w:numId w:val="1"/>
        </w:numPr>
        <w:rPr>
          <w:lang w:val="en-GB"/>
        </w:rPr>
      </w:pPr>
      <w:r>
        <w:rPr>
          <w:rFonts w:hint="eastAsia"/>
          <w:lang w:val="en-GB"/>
        </w:rPr>
        <w:t>多人合寫之專書無編者：黃宗樂等著，民法親屬新論，頁</w:t>
      </w:r>
      <w:r>
        <w:rPr>
          <w:rFonts w:hint="eastAsia"/>
          <w:lang w:val="en-GB"/>
        </w:rPr>
        <w:t>55</w:t>
      </w:r>
      <w:r>
        <w:rPr>
          <w:rFonts w:hint="eastAsia"/>
          <w:lang w:val="en-GB"/>
        </w:rPr>
        <w:t>（</w:t>
      </w:r>
      <w:r>
        <w:rPr>
          <w:rFonts w:hint="eastAsia"/>
          <w:lang w:val="en-GB"/>
        </w:rPr>
        <w:t>1993</w:t>
      </w:r>
      <w:r>
        <w:rPr>
          <w:rFonts w:hint="eastAsia"/>
          <w:lang w:val="en-GB"/>
        </w:rPr>
        <w:t>）。</w:t>
      </w:r>
    </w:p>
    <w:p w14:paraId="3F0FADA5" w14:textId="77777777" w:rsidR="004F1583" w:rsidRDefault="004F1583" w:rsidP="004F1583">
      <w:pPr>
        <w:numPr>
          <w:ilvl w:val="0"/>
          <w:numId w:val="1"/>
        </w:numPr>
        <w:rPr>
          <w:lang w:val="en-GB"/>
        </w:rPr>
      </w:pPr>
      <w:r>
        <w:rPr>
          <w:rFonts w:hint="eastAsia"/>
          <w:lang w:val="en-GB"/>
        </w:rPr>
        <w:t>多人合寫之專書且有編者：許宗力，「行政處分」，行政法，翁岳生編，頁</w:t>
      </w:r>
      <w:r>
        <w:rPr>
          <w:rFonts w:hint="eastAsia"/>
          <w:lang w:val="en-GB"/>
        </w:rPr>
        <w:t>445</w:t>
      </w:r>
      <w:r>
        <w:rPr>
          <w:rFonts w:hint="eastAsia"/>
          <w:lang w:val="en-GB"/>
        </w:rPr>
        <w:t>（</w:t>
      </w:r>
      <w:r>
        <w:rPr>
          <w:rFonts w:hint="eastAsia"/>
          <w:lang w:val="en-GB"/>
        </w:rPr>
        <w:t>1998</w:t>
      </w:r>
      <w:r>
        <w:rPr>
          <w:rFonts w:hint="eastAsia"/>
          <w:lang w:val="en-GB"/>
        </w:rPr>
        <w:t>）。</w:t>
      </w:r>
    </w:p>
    <w:p w14:paraId="57856F40" w14:textId="77777777" w:rsidR="004F1583" w:rsidRDefault="004F1583" w:rsidP="00D5798E">
      <w:pPr>
        <w:spacing w:beforeLines="50" w:before="180" w:afterLines="50" w:after="180"/>
        <w:rPr>
          <w:b/>
          <w:lang w:val="en-GB"/>
        </w:rPr>
      </w:pPr>
      <w:r>
        <w:rPr>
          <w:rFonts w:hint="eastAsia"/>
          <w:b/>
          <w:lang w:val="en-GB"/>
        </w:rPr>
        <w:t>2</w:t>
      </w:r>
      <w:r>
        <w:rPr>
          <w:rFonts w:hint="eastAsia"/>
          <w:b/>
          <w:lang w:val="en-GB"/>
        </w:rPr>
        <w:t>、論文集</w:t>
      </w:r>
      <w:r>
        <w:rPr>
          <w:rFonts w:hint="eastAsia"/>
          <w:b/>
          <w:lang w:val="en-GB"/>
        </w:rPr>
        <w:t xml:space="preserve"> </w:t>
      </w:r>
      <w:r w:rsidRPr="00D5798E">
        <w:rPr>
          <w:b/>
          <w:lang w:val="en-GB"/>
        </w:rPr>
        <w:t>–</w:t>
      </w:r>
      <w:r w:rsidRPr="00D5798E">
        <w:rPr>
          <w:rFonts w:hint="eastAsia"/>
          <w:b/>
          <w:lang w:val="en-GB"/>
        </w:rPr>
        <w:t>文章部分加「」</w:t>
      </w:r>
      <w:r>
        <w:rPr>
          <w:rFonts w:hint="eastAsia"/>
          <w:b/>
          <w:lang w:val="en-GB"/>
        </w:rPr>
        <w:t xml:space="preserve"> </w:t>
      </w:r>
    </w:p>
    <w:p w14:paraId="3509E210" w14:textId="77777777" w:rsidR="004F1583" w:rsidRDefault="004F1583" w:rsidP="004F1583">
      <w:pPr>
        <w:numPr>
          <w:ilvl w:val="0"/>
          <w:numId w:val="2"/>
        </w:numPr>
        <w:rPr>
          <w:lang w:val="en-GB"/>
        </w:rPr>
      </w:pPr>
      <w:r>
        <w:rPr>
          <w:rFonts w:hint="eastAsia"/>
          <w:lang w:val="en-GB"/>
        </w:rPr>
        <w:t>祝壽論文集：</w:t>
      </w:r>
    </w:p>
    <w:p w14:paraId="5732444C" w14:textId="77777777" w:rsidR="004F1583" w:rsidRDefault="004F1583" w:rsidP="004F1583">
      <w:pPr>
        <w:ind w:left="720"/>
        <w:rPr>
          <w:lang w:val="en-GB"/>
        </w:rPr>
      </w:pPr>
      <w:r>
        <w:rPr>
          <w:rFonts w:hint="eastAsia"/>
          <w:lang w:val="en-GB"/>
        </w:rPr>
        <w:t>王仁宏，「有價證券之基本理論」，鄭玉波七秩華誕祝賀論文集，頁</w:t>
      </w:r>
      <w:r>
        <w:rPr>
          <w:rFonts w:hint="eastAsia"/>
          <w:lang w:val="en-GB"/>
        </w:rPr>
        <w:t>1</w:t>
      </w:r>
      <w:r>
        <w:rPr>
          <w:rFonts w:hint="eastAsia"/>
          <w:lang w:val="en-GB"/>
        </w:rPr>
        <w:t>（</w:t>
      </w:r>
      <w:r>
        <w:rPr>
          <w:rFonts w:hint="eastAsia"/>
          <w:lang w:val="en-GB"/>
        </w:rPr>
        <w:t>1988</w:t>
      </w:r>
      <w:r>
        <w:rPr>
          <w:rFonts w:hint="eastAsia"/>
          <w:lang w:val="en-GB"/>
        </w:rPr>
        <w:t>）。</w:t>
      </w:r>
    </w:p>
    <w:p w14:paraId="3E72F233" w14:textId="77777777" w:rsidR="004F1583" w:rsidRDefault="004F1583" w:rsidP="004F1583">
      <w:pPr>
        <w:numPr>
          <w:ilvl w:val="0"/>
          <w:numId w:val="2"/>
        </w:numPr>
        <w:rPr>
          <w:lang w:val="en-GB"/>
        </w:rPr>
      </w:pPr>
      <w:r>
        <w:rPr>
          <w:rFonts w:hint="eastAsia"/>
          <w:lang w:val="en-GB"/>
        </w:rPr>
        <w:t>一般論文集：</w:t>
      </w:r>
    </w:p>
    <w:p w14:paraId="5AC25928" w14:textId="77777777" w:rsidR="004F1583" w:rsidRDefault="004F1583" w:rsidP="004F1583">
      <w:pPr>
        <w:ind w:left="720"/>
        <w:rPr>
          <w:lang w:val="en-GB"/>
        </w:rPr>
      </w:pPr>
      <w:r>
        <w:rPr>
          <w:rFonts w:hint="eastAsia"/>
          <w:lang w:val="en-GB"/>
        </w:rPr>
        <w:t>黃東熊，「對質與交互詢問」，當代法學名家論文集，頁</w:t>
      </w:r>
      <w:r>
        <w:rPr>
          <w:rFonts w:hint="eastAsia"/>
          <w:lang w:val="en-GB"/>
        </w:rPr>
        <w:t>398</w:t>
      </w:r>
      <w:r>
        <w:rPr>
          <w:rFonts w:hint="eastAsia"/>
          <w:lang w:val="en-GB"/>
        </w:rPr>
        <w:t>（</w:t>
      </w:r>
      <w:r>
        <w:rPr>
          <w:rFonts w:hint="eastAsia"/>
          <w:lang w:val="en-GB"/>
        </w:rPr>
        <w:t>1996</w:t>
      </w:r>
      <w:r>
        <w:rPr>
          <w:rFonts w:hint="eastAsia"/>
          <w:lang w:val="en-GB"/>
        </w:rPr>
        <w:t>）。</w:t>
      </w:r>
    </w:p>
    <w:p w14:paraId="6CE32A12" w14:textId="77777777" w:rsidR="004F1583" w:rsidRDefault="004F1583" w:rsidP="004F1583">
      <w:pPr>
        <w:numPr>
          <w:ilvl w:val="0"/>
          <w:numId w:val="2"/>
        </w:numPr>
        <w:rPr>
          <w:lang w:val="en-GB"/>
        </w:rPr>
      </w:pPr>
      <w:r>
        <w:rPr>
          <w:rFonts w:hint="eastAsia"/>
          <w:lang w:val="en-GB"/>
        </w:rPr>
        <w:t>個人論文集</w:t>
      </w:r>
      <w:r>
        <w:rPr>
          <w:rFonts w:hint="eastAsia"/>
          <w:lang w:val="en-GB"/>
        </w:rPr>
        <w:t>:</w:t>
      </w:r>
    </w:p>
    <w:p w14:paraId="61D1ECDF" w14:textId="77777777" w:rsidR="004F1583" w:rsidRDefault="004F1583" w:rsidP="004F1583">
      <w:pPr>
        <w:ind w:left="720"/>
        <w:rPr>
          <w:lang w:val="en-GB"/>
        </w:rPr>
      </w:pPr>
      <w:r>
        <w:rPr>
          <w:rFonts w:hint="eastAsia"/>
          <w:lang w:val="en-GB"/>
        </w:rPr>
        <w:t>施慧玲，「婚姻暴力防治」，家庭法律社會學論文集，頁</w:t>
      </w:r>
      <w:r>
        <w:rPr>
          <w:lang w:val="en-GB"/>
        </w:rPr>
        <w:t>81</w:t>
      </w:r>
      <w:r>
        <w:rPr>
          <w:lang w:val="en-GB"/>
        </w:rPr>
        <w:t>（</w:t>
      </w:r>
      <w:r>
        <w:rPr>
          <w:lang w:val="en-GB"/>
        </w:rPr>
        <w:t>2004</w:t>
      </w:r>
      <w:r>
        <w:rPr>
          <w:lang w:val="en-GB"/>
        </w:rPr>
        <w:t>）</w:t>
      </w:r>
      <w:r>
        <w:rPr>
          <w:rFonts w:hint="eastAsia"/>
          <w:lang w:val="en-GB"/>
        </w:rPr>
        <w:t>。</w:t>
      </w:r>
    </w:p>
    <w:p w14:paraId="4D791C6D" w14:textId="77777777" w:rsidR="004F1583" w:rsidRDefault="004F1583" w:rsidP="004F1583">
      <w:pPr>
        <w:numPr>
          <w:ilvl w:val="0"/>
          <w:numId w:val="2"/>
        </w:numPr>
        <w:rPr>
          <w:lang w:val="en-GB"/>
        </w:rPr>
      </w:pPr>
      <w:r>
        <w:rPr>
          <w:rFonts w:hint="eastAsia"/>
          <w:lang w:val="en-GB"/>
        </w:rPr>
        <w:t>其他</w:t>
      </w:r>
      <w:r>
        <w:rPr>
          <w:rFonts w:hint="eastAsia"/>
          <w:lang w:val="en-GB"/>
        </w:rPr>
        <w:t>:</w:t>
      </w:r>
    </w:p>
    <w:p w14:paraId="695561CD" w14:textId="4260EC35" w:rsidR="004F1583" w:rsidRDefault="004F1583" w:rsidP="00D5798E">
      <w:pPr>
        <w:ind w:left="720"/>
        <w:rPr>
          <w:lang w:val="en-GB"/>
        </w:rPr>
      </w:pPr>
      <w:r>
        <w:rPr>
          <w:rFonts w:hint="eastAsia"/>
          <w:lang w:val="en-GB"/>
        </w:rPr>
        <w:t>劉尚志、林三元、</w:t>
      </w:r>
      <w:proofErr w:type="gramStart"/>
      <w:r>
        <w:rPr>
          <w:rFonts w:hint="eastAsia"/>
          <w:lang w:val="en-GB"/>
        </w:rPr>
        <w:t>宋皇志</w:t>
      </w:r>
      <w:proofErr w:type="gramEnd"/>
      <w:r>
        <w:rPr>
          <w:rFonts w:hint="eastAsia"/>
          <w:lang w:val="en-GB"/>
        </w:rPr>
        <w:t>，「法學實證研究之發展：</w:t>
      </w:r>
      <w:proofErr w:type="gramStart"/>
      <w:r>
        <w:rPr>
          <w:rFonts w:hint="eastAsia"/>
          <w:lang w:val="en-GB"/>
        </w:rPr>
        <w:t>註</w:t>
      </w:r>
      <w:proofErr w:type="gramEnd"/>
      <w:r>
        <w:rPr>
          <w:rFonts w:hint="eastAsia"/>
          <w:lang w:val="en-GB"/>
        </w:rPr>
        <w:t>釋法學的侷限與突破」，</w:t>
      </w:r>
      <w:r>
        <w:rPr>
          <w:rFonts w:hint="eastAsia"/>
          <w:lang w:val="en-GB"/>
        </w:rPr>
        <w:t>2006</w:t>
      </w:r>
      <w:r>
        <w:rPr>
          <w:rFonts w:hint="eastAsia"/>
          <w:lang w:val="en-GB"/>
        </w:rPr>
        <w:t>年第一屆全國法學實證學術研討會</w:t>
      </w:r>
      <w:r>
        <w:rPr>
          <w:lang w:val="en-GB"/>
        </w:rPr>
        <w:t>論文集</w:t>
      </w:r>
      <w:r>
        <w:rPr>
          <w:rFonts w:hint="eastAsia"/>
          <w:lang w:val="en-GB"/>
        </w:rPr>
        <w:t>，頁</w:t>
      </w:r>
      <w:r>
        <w:rPr>
          <w:rFonts w:hint="eastAsia"/>
          <w:lang w:val="en-GB"/>
        </w:rPr>
        <w:t>14-23</w:t>
      </w:r>
      <w:r>
        <w:rPr>
          <w:rFonts w:hint="eastAsia"/>
          <w:lang w:val="en-GB"/>
        </w:rPr>
        <w:t>（</w:t>
      </w:r>
      <w:r>
        <w:rPr>
          <w:rFonts w:hint="eastAsia"/>
          <w:lang w:val="en-GB"/>
        </w:rPr>
        <w:t>2006</w:t>
      </w:r>
      <w:r>
        <w:rPr>
          <w:rFonts w:hint="eastAsia"/>
          <w:lang w:val="en-GB"/>
        </w:rPr>
        <w:t>）。</w:t>
      </w:r>
    </w:p>
    <w:p w14:paraId="0B95DA7B" w14:textId="77777777" w:rsidR="004F1583" w:rsidRDefault="004F1583" w:rsidP="00D5798E">
      <w:pPr>
        <w:spacing w:beforeLines="50" w:before="180" w:afterLines="50" w:after="180"/>
        <w:rPr>
          <w:b/>
          <w:lang w:val="en-GB"/>
        </w:rPr>
      </w:pPr>
      <w:r>
        <w:rPr>
          <w:rFonts w:hint="eastAsia"/>
          <w:b/>
          <w:lang w:val="en-GB"/>
        </w:rPr>
        <w:t>3</w:t>
      </w:r>
      <w:r>
        <w:rPr>
          <w:rFonts w:hint="eastAsia"/>
          <w:b/>
          <w:lang w:val="en-GB"/>
        </w:rPr>
        <w:t>、期刊雜誌</w:t>
      </w:r>
      <w:r>
        <w:rPr>
          <w:rFonts w:hint="eastAsia"/>
          <w:b/>
          <w:lang w:val="en-GB"/>
        </w:rPr>
        <w:t xml:space="preserve"> </w:t>
      </w:r>
      <w:proofErr w:type="gramStart"/>
      <w:r w:rsidRPr="00D5798E">
        <w:rPr>
          <w:b/>
          <w:lang w:val="en-GB"/>
        </w:rPr>
        <w:t>–</w:t>
      </w:r>
      <w:proofErr w:type="gramEnd"/>
      <w:r w:rsidRPr="00D5798E">
        <w:rPr>
          <w:rFonts w:hint="eastAsia"/>
          <w:b/>
          <w:lang w:val="en-GB"/>
        </w:rPr>
        <w:t>文章部分加「」</w:t>
      </w:r>
    </w:p>
    <w:p w14:paraId="742E0464" w14:textId="5BB82499" w:rsidR="004F1583" w:rsidRDefault="004F1583" w:rsidP="00D5798E">
      <w:pPr>
        <w:ind w:leftChars="150" w:left="360"/>
        <w:rPr>
          <w:lang w:val="en-GB"/>
        </w:rPr>
      </w:pPr>
      <w:r>
        <w:rPr>
          <w:rFonts w:hint="eastAsia"/>
          <w:lang w:val="en-GB"/>
        </w:rPr>
        <w:t>葉俊榮，「國家責任的溢流」，台大</w:t>
      </w:r>
      <w:proofErr w:type="gramStart"/>
      <w:r>
        <w:rPr>
          <w:rFonts w:hint="eastAsia"/>
          <w:lang w:val="en-GB"/>
        </w:rPr>
        <w:t>法學論叢</w:t>
      </w:r>
      <w:proofErr w:type="gramEnd"/>
      <w:r>
        <w:rPr>
          <w:rFonts w:hint="eastAsia"/>
          <w:lang w:val="en-GB"/>
        </w:rPr>
        <w:t>，第</w:t>
      </w:r>
      <w:r>
        <w:rPr>
          <w:rFonts w:hint="eastAsia"/>
          <w:lang w:val="en-GB"/>
        </w:rPr>
        <w:t>24</w:t>
      </w:r>
      <w:r>
        <w:rPr>
          <w:rFonts w:hint="eastAsia"/>
          <w:lang w:val="en-GB"/>
        </w:rPr>
        <w:t>卷第</w:t>
      </w:r>
      <w:r>
        <w:rPr>
          <w:rFonts w:hint="eastAsia"/>
          <w:lang w:val="en-GB"/>
        </w:rPr>
        <w:t>2</w:t>
      </w:r>
      <w:r>
        <w:rPr>
          <w:rFonts w:hint="eastAsia"/>
          <w:lang w:val="en-GB"/>
        </w:rPr>
        <w:t>期，頁</w:t>
      </w:r>
      <w:r>
        <w:rPr>
          <w:rFonts w:hint="eastAsia"/>
          <w:lang w:val="en-GB"/>
        </w:rPr>
        <w:t>123</w:t>
      </w:r>
      <w:r>
        <w:rPr>
          <w:rFonts w:hint="eastAsia"/>
          <w:lang w:val="en-GB"/>
        </w:rPr>
        <w:t>（</w:t>
      </w:r>
      <w:r>
        <w:rPr>
          <w:rFonts w:hint="eastAsia"/>
          <w:lang w:val="en-GB"/>
        </w:rPr>
        <w:t>1995</w:t>
      </w:r>
      <w:r>
        <w:rPr>
          <w:rFonts w:hint="eastAsia"/>
          <w:lang w:val="en-GB"/>
        </w:rPr>
        <w:t>）。</w:t>
      </w:r>
    </w:p>
    <w:p w14:paraId="246B7660" w14:textId="77777777" w:rsidR="004F1583" w:rsidRDefault="004F1583" w:rsidP="00D5798E">
      <w:pPr>
        <w:spacing w:beforeLines="50" w:before="180" w:afterLines="50" w:after="180"/>
        <w:rPr>
          <w:b/>
          <w:lang w:val="en-GB"/>
        </w:rPr>
      </w:pPr>
      <w:r>
        <w:rPr>
          <w:rFonts w:hint="eastAsia"/>
          <w:b/>
          <w:lang w:val="en-GB"/>
        </w:rPr>
        <w:t>4</w:t>
      </w:r>
      <w:r>
        <w:rPr>
          <w:rFonts w:hint="eastAsia"/>
          <w:b/>
          <w:lang w:val="en-GB"/>
        </w:rPr>
        <w:t>、公報</w:t>
      </w:r>
    </w:p>
    <w:p w14:paraId="49A91911" w14:textId="77777777" w:rsidR="004F1583" w:rsidRDefault="004F1583" w:rsidP="004F1583">
      <w:pPr>
        <w:rPr>
          <w:lang w:val="en-GB"/>
        </w:rPr>
      </w:pPr>
      <w:r>
        <w:rPr>
          <w:rFonts w:hint="eastAsia"/>
          <w:lang w:val="en-GB"/>
        </w:rPr>
        <w:t xml:space="preserve">   </w:t>
      </w:r>
      <w:r>
        <w:rPr>
          <w:rFonts w:hint="eastAsia"/>
          <w:lang w:val="en-GB"/>
        </w:rPr>
        <w:t>法務部公報，第</w:t>
      </w:r>
      <w:r>
        <w:rPr>
          <w:rFonts w:hint="eastAsia"/>
          <w:lang w:val="en-GB"/>
        </w:rPr>
        <w:t>XX</w:t>
      </w:r>
      <w:r>
        <w:rPr>
          <w:rFonts w:hint="eastAsia"/>
          <w:lang w:val="en-GB"/>
        </w:rPr>
        <w:t>卷第</w:t>
      </w:r>
      <w:r>
        <w:rPr>
          <w:rFonts w:hint="eastAsia"/>
          <w:lang w:val="en-GB"/>
        </w:rPr>
        <w:t>XX</w:t>
      </w:r>
      <w:r>
        <w:rPr>
          <w:rFonts w:hint="eastAsia"/>
          <w:lang w:val="en-GB"/>
        </w:rPr>
        <w:t>期，頁</w:t>
      </w:r>
      <w:r>
        <w:rPr>
          <w:rFonts w:hint="eastAsia"/>
          <w:lang w:val="en-GB"/>
        </w:rPr>
        <w:t>XX</w:t>
      </w:r>
      <w:r>
        <w:rPr>
          <w:rFonts w:hint="eastAsia"/>
          <w:lang w:val="en-GB"/>
        </w:rPr>
        <w:t>，</w:t>
      </w:r>
      <w:r>
        <w:rPr>
          <w:rFonts w:hint="eastAsia"/>
          <w:lang w:val="en-GB"/>
        </w:rPr>
        <w:t>20XX</w:t>
      </w:r>
      <w:r>
        <w:rPr>
          <w:rFonts w:hint="eastAsia"/>
          <w:lang w:val="en-GB"/>
        </w:rPr>
        <w:t>年</w:t>
      </w:r>
      <w:r>
        <w:rPr>
          <w:rFonts w:hint="eastAsia"/>
          <w:lang w:val="en-GB"/>
        </w:rPr>
        <w:t>X</w:t>
      </w:r>
      <w:r>
        <w:rPr>
          <w:rFonts w:hint="eastAsia"/>
          <w:lang w:val="en-GB"/>
        </w:rPr>
        <w:t>月。</w:t>
      </w:r>
    </w:p>
    <w:p w14:paraId="0BCF87F7" w14:textId="77777777" w:rsidR="004F1583" w:rsidRDefault="004F1583" w:rsidP="00D5798E">
      <w:pPr>
        <w:spacing w:beforeLines="50" w:before="180" w:afterLines="50" w:after="180"/>
        <w:rPr>
          <w:b/>
          <w:lang w:val="en-GB"/>
        </w:rPr>
      </w:pPr>
      <w:r>
        <w:rPr>
          <w:rFonts w:hint="eastAsia"/>
          <w:b/>
          <w:lang w:val="en-GB"/>
        </w:rPr>
        <w:t>5</w:t>
      </w:r>
      <w:r>
        <w:rPr>
          <w:rFonts w:hint="eastAsia"/>
          <w:b/>
          <w:lang w:val="en-GB"/>
        </w:rPr>
        <w:t>、報紙報導</w:t>
      </w:r>
    </w:p>
    <w:p w14:paraId="339FD4CA" w14:textId="77777777" w:rsidR="004F1583" w:rsidRDefault="004F1583" w:rsidP="004F1583">
      <w:pPr>
        <w:numPr>
          <w:ilvl w:val="0"/>
          <w:numId w:val="3"/>
        </w:numPr>
        <w:rPr>
          <w:lang w:val="en-GB"/>
        </w:rPr>
      </w:pPr>
      <w:r>
        <w:rPr>
          <w:rFonts w:hint="eastAsia"/>
          <w:lang w:val="en-GB"/>
        </w:rPr>
        <w:t>作者發表之文章：</w:t>
      </w:r>
    </w:p>
    <w:p w14:paraId="15B31CDB" w14:textId="77777777" w:rsidR="004F1583" w:rsidRDefault="004F1583" w:rsidP="004F1583">
      <w:pPr>
        <w:ind w:firstLineChars="300" w:firstLine="720"/>
        <w:rPr>
          <w:lang w:val="en-GB"/>
        </w:rPr>
      </w:pPr>
      <w:r>
        <w:rPr>
          <w:rFonts w:hint="eastAsia"/>
          <w:lang w:val="en-GB"/>
        </w:rPr>
        <w:lastRenderedPageBreak/>
        <w:t>南方朔，「阿扁的第八章遊戲」，中國時報，第</w:t>
      </w:r>
      <w:r>
        <w:rPr>
          <w:rFonts w:hint="eastAsia"/>
          <w:lang w:val="en-GB"/>
        </w:rPr>
        <w:t>5</w:t>
      </w:r>
      <w:r>
        <w:rPr>
          <w:rFonts w:hint="eastAsia"/>
          <w:lang w:val="en-GB"/>
        </w:rPr>
        <w:t>版，</w:t>
      </w:r>
      <w:r>
        <w:rPr>
          <w:rFonts w:hint="eastAsia"/>
          <w:lang w:val="en-GB"/>
        </w:rPr>
        <w:t>2006</w:t>
      </w:r>
      <w:r>
        <w:rPr>
          <w:rFonts w:hint="eastAsia"/>
          <w:lang w:val="en-GB"/>
        </w:rPr>
        <w:t>年</w:t>
      </w:r>
      <w:r>
        <w:rPr>
          <w:rFonts w:hint="eastAsia"/>
          <w:lang w:val="en-GB"/>
        </w:rPr>
        <w:t>3</w:t>
      </w:r>
      <w:r>
        <w:rPr>
          <w:rFonts w:hint="eastAsia"/>
          <w:lang w:val="en-GB"/>
        </w:rPr>
        <w:t>月</w:t>
      </w:r>
      <w:r>
        <w:rPr>
          <w:rFonts w:hint="eastAsia"/>
          <w:lang w:val="en-GB"/>
        </w:rPr>
        <w:t>1</w:t>
      </w:r>
      <w:r>
        <w:rPr>
          <w:rFonts w:hint="eastAsia"/>
          <w:lang w:val="en-GB"/>
        </w:rPr>
        <w:t>日。</w:t>
      </w:r>
    </w:p>
    <w:p w14:paraId="1366BE60" w14:textId="77777777" w:rsidR="004F1583" w:rsidRDefault="004F1583" w:rsidP="004F1583">
      <w:pPr>
        <w:numPr>
          <w:ilvl w:val="0"/>
          <w:numId w:val="3"/>
        </w:numPr>
        <w:rPr>
          <w:lang w:val="en-GB"/>
        </w:rPr>
      </w:pPr>
      <w:r>
        <w:rPr>
          <w:rFonts w:hint="eastAsia"/>
          <w:lang w:val="en-GB"/>
        </w:rPr>
        <w:t>純粹新聞報導：</w:t>
      </w:r>
    </w:p>
    <w:p w14:paraId="67A220EB" w14:textId="77777777" w:rsidR="004F1583" w:rsidRDefault="004F1583" w:rsidP="004F1583">
      <w:pPr>
        <w:ind w:left="720"/>
        <w:rPr>
          <w:lang w:val="en-GB"/>
        </w:rPr>
      </w:pPr>
      <w:r>
        <w:rPr>
          <w:rFonts w:hint="eastAsia"/>
          <w:lang w:val="en-GB"/>
        </w:rPr>
        <w:t>中國時報第</w:t>
      </w:r>
      <w:r>
        <w:rPr>
          <w:rFonts w:hint="eastAsia"/>
          <w:lang w:val="en-GB"/>
        </w:rPr>
        <w:t>2</w:t>
      </w:r>
      <w:r>
        <w:rPr>
          <w:rFonts w:hint="eastAsia"/>
          <w:lang w:val="en-GB"/>
        </w:rPr>
        <w:t>版，</w:t>
      </w:r>
      <w:r>
        <w:rPr>
          <w:rFonts w:hint="eastAsia"/>
          <w:lang w:val="en-GB"/>
        </w:rPr>
        <w:t>2006</w:t>
      </w:r>
      <w:r>
        <w:rPr>
          <w:rFonts w:hint="eastAsia"/>
          <w:lang w:val="en-GB"/>
        </w:rPr>
        <w:t>年</w:t>
      </w:r>
      <w:r>
        <w:rPr>
          <w:rFonts w:hint="eastAsia"/>
          <w:lang w:val="en-GB"/>
        </w:rPr>
        <w:t>3</w:t>
      </w:r>
      <w:r>
        <w:rPr>
          <w:rFonts w:hint="eastAsia"/>
          <w:lang w:val="en-GB"/>
        </w:rPr>
        <w:t>月</w:t>
      </w:r>
      <w:r>
        <w:rPr>
          <w:rFonts w:hint="eastAsia"/>
          <w:lang w:val="en-GB"/>
        </w:rPr>
        <w:t>10</w:t>
      </w:r>
      <w:r>
        <w:rPr>
          <w:rFonts w:hint="eastAsia"/>
          <w:lang w:val="en-GB"/>
        </w:rPr>
        <w:t>日。</w:t>
      </w:r>
    </w:p>
    <w:p w14:paraId="12F87CDF" w14:textId="77777777" w:rsidR="004F1583" w:rsidRDefault="004F1583" w:rsidP="00D5798E">
      <w:pPr>
        <w:spacing w:beforeLines="50" w:before="180" w:afterLines="50" w:after="180"/>
        <w:rPr>
          <w:b/>
          <w:lang w:val="en-GB"/>
        </w:rPr>
      </w:pPr>
      <w:r>
        <w:rPr>
          <w:rFonts w:hint="eastAsia"/>
          <w:b/>
          <w:lang w:val="en-GB"/>
        </w:rPr>
        <w:t>6</w:t>
      </w:r>
      <w:r>
        <w:rPr>
          <w:rFonts w:hint="eastAsia"/>
          <w:b/>
          <w:lang w:val="en-GB"/>
        </w:rPr>
        <w:t>、碩博士論文</w:t>
      </w:r>
    </w:p>
    <w:p w14:paraId="61DB35BA" w14:textId="77777777" w:rsidR="004F1583" w:rsidRDefault="004F1583" w:rsidP="004F1583">
      <w:pPr>
        <w:ind w:firstLineChars="150" w:firstLine="360"/>
        <w:rPr>
          <w:lang w:val="en-GB"/>
        </w:rPr>
      </w:pPr>
      <w:r>
        <w:rPr>
          <w:rFonts w:hint="eastAsia"/>
          <w:lang w:val="en-GB"/>
        </w:rPr>
        <w:t>莊國榮，稅捐法上行政規則之研究，台大法研所碩士論文，頁</w:t>
      </w:r>
      <w:r>
        <w:rPr>
          <w:rFonts w:hint="eastAsia"/>
          <w:lang w:val="en-GB"/>
        </w:rPr>
        <w:t>56</w:t>
      </w:r>
      <w:r>
        <w:rPr>
          <w:rFonts w:hint="eastAsia"/>
          <w:lang w:val="en-GB"/>
        </w:rPr>
        <w:t>（</w:t>
      </w:r>
      <w:r>
        <w:rPr>
          <w:rFonts w:hint="eastAsia"/>
          <w:lang w:val="en-GB"/>
        </w:rPr>
        <w:t>1986</w:t>
      </w:r>
      <w:r>
        <w:rPr>
          <w:rFonts w:hint="eastAsia"/>
          <w:lang w:val="en-GB"/>
        </w:rPr>
        <w:t>）。</w:t>
      </w:r>
    </w:p>
    <w:p w14:paraId="3ACC3D9E" w14:textId="77777777" w:rsidR="004F1583" w:rsidRDefault="004F1583" w:rsidP="00D5798E">
      <w:pPr>
        <w:spacing w:beforeLines="50" w:before="180" w:afterLines="50" w:after="180"/>
        <w:rPr>
          <w:b/>
          <w:lang w:val="en-GB"/>
        </w:rPr>
      </w:pPr>
      <w:r>
        <w:rPr>
          <w:rFonts w:hint="eastAsia"/>
          <w:b/>
          <w:lang w:val="en-GB"/>
        </w:rPr>
        <w:t>7</w:t>
      </w:r>
      <w:r>
        <w:rPr>
          <w:rFonts w:hint="eastAsia"/>
          <w:b/>
          <w:lang w:val="en-GB"/>
        </w:rPr>
        <w:t>、研究報告</w:t>
      </w:r>
    </w:p>
    <w:p w14:paraId="5AB87B19" w14:textId="53DBEF79" w:rsidR="004F1583" w:rsidRDefault="004F1583" w:rsidP="00D5798E">
      <w:pPr>
        <w:ind w:firstLineChars="150" w:firstLine="360"/>
        <w:rPr>
          <w:lang w:val="en-GB"/>
        </w:rPr>
      </w:pPr>
      <w:r>
        <w:rPr>
          <w:rFonts w:hint="eastAsia"/>
          <w:lang w:val="en-GB"/>
        </w:rPr>
        <w:t>葉俊榮、許宗力，政府公開資訊之研究，行政院研考會委託研究，頁</w:t>
      </w:r>
      <w:r>
        <w:rPr>
          <w:rFonts w:hint="eastAsia"/>
          <w:lang w:val="en-GB"/>
        </w:rPr>
        <w:t>29</w:t>
      </w:r>
      <w:r>
        <w:rPr>
          <w:rFonts w:hint="eastAsia"/>
          <w:lang w:val="en-GB"/>
        </w:rPr>
        <w:t>（</w:t>
      </w:r>
      <w:r>
        <w:rPr>
          <w:rFonts w:hint="eastAsia"/>
          <w:lang w:val="en-GB"/>
        </w:rPr>
        <w:t>1996</w:t>
      </w:r>
      <w:r>
        <w:rPr>
          <w:rFonts w:hint="eastAsia"/>
          <w:lang w:val="en-GB"/>
        </w:rPr>
        <w:t>）。</w:t>
      </w:r>
    </w:p>
    <w:p w14:paraId="72574AB1" w14:textId="77777777" w:rsidR="004F1583" w:rsidRDefault="004F1583" w:rsidP="00D5798E">
      <w:pPr>
        <w:spacing w:beforeLines="50" w:before="180" w:afterLines="50" w:after="180"/>
        <w:rPr>
          <w:b/>
          <w:lang w:val="en-GB"/>
        </w:rPr>
      </w:pPr>
      <w:r>
        <w:rPr>
          <w:rFonts w:hint="eastAsia"/>
          <w:b/>
          <w:lang w:val="en-GB"/>
        </w:rPr>
        <w:t>8</w:t>
      </w:r>
      <w:r>
        <w:rPr>
          <w:rFonts w:hint="eastAsia"/>
          <w:b/>
          <w:lang w:val="en-GB"/>
        </w:rPr>
        <w:t>、法律條文</w:t>
      </w:r>
      <w:r>
        <w:rPr>
          <w:rFonts w:hint="eastAsia"/>
          <w:b/>
          <w:lang w:val="en-GB"/>
        </w:rPr>
        <w:t xml:space="preserve"> </w:t>
      </w:r>
    </w:p>
    <w:p w14:paraId="41B68F33" w14:textId="1503F508" w:rsidR="004F1583" w:rsidRDefault="004F1583" w:rsidP="004F1583">
      <w:pPr>
        <w:rPr>
          <w:lang w:val="en-GB"/>
        </w:rPr>
      </w:pPr>
      <w:r>
        <w:rPr>
          <w:rFonts w:hint="eastAsia"/>
          <w:lang w:val="en-GB"/>
        </w:rPr>
        <w:t>一般法律條文多在本文裡，如需要在條文須以註腳呈現，直接寫：金融控股公司法第</w:t>
      </w:r>
      <w:r>
        <w:rPr>
          <w:rFonts w:hint="eastAsia"/>
          <w:lang w:val="en-GB"/>
        </w:rPr>
        <w:t>10</w:t>
      </w:r>
      <w:r>
        <w:rPr>
          <w:rFonts w:hint="eastAsia"/>
          <w:lang w:val="en-GB"/>
        </w:rPr>
        <w:t>條第</w:t>
      </w:r>
      <w:r>
        <w:rPr>
          <w:rFonts w:hint="eastAsia"/>
          <w:lang w:val="en-GB"/>
        </w:rPr>
        <w:t>1</w:t>
      </w:r>
      <w:r>
        <w:rPr>
          <w:rFonts w:hint="eastAsia"/>
          <w:lang w:val="en-GB"/>
        </w:rPr>
        <w:t>項規定如下：</w:t>
      </w:r>
      <w:proofErr w:type="gramStart"/>
      <w:r>
        <w:rPr>
          <w:rFonts w:hint="eastAsia"/>
          <w:lang w:val="en-GB"/>
        </w:rPr>
        <w:t>‧‧‧‧</w:t>
      </w:r>
      <w:proofErr w:type="gramEnd"/>
      <w:r>
        <w:rPr>
          <w:rFonts w:hint="eastAsia"/>
          <w:lang w:val="en-GB"/>
        </w:rPr>
        <w:t>。</w:t>
      </w:r>
    </w:p>
    <w:p w14:paraId="13A07A96" w14:textId="77777777" w:rsidR="004F1583" w:rsidRDefault="004F1583" w:rsidP="004F1583">
      <w:pPr>
        <w:rPr>
          <w:lang w:val="en-GB"/>
        </w:rPr>
      </w:pPr>
      <w:r>
        <w:rPr>
          <w:rFonts w:hint="eastAsia"/>
          <w:lang w:val="en-GB"/>
        </w:rPr>
        <w:t>如特別強調某條之修改或變動而加的註解，則宜標出法條公告之公報卷數、期數和日期。</w:t>
      </w:r>
    </w:p>
    <w:p w14:paraId="1976D63C" w14:textId="77777777" w:rsidR="004F1583" w:rsidRDefault="004F1583" w:rsidP="00D5798E">
      <w:pPr>
        <w:spacing w:beforeLines="50" w:before="180" w:afterLines="50" w:after="180"/>
        <w:rPr>
          <w:b/>
          <w:lang w:val="en-GB"/>
        </w:rPr>
      </w:pPr>
      <w:r>
        <w:rPr>
          <w:rFonts w:hint="eastAsia"/>
          <w:b/>
          <w:lang w:val="en-GB"/>
        </w:rPr>
        <w:t>9</w:t>
      </w:r>
      <w:r>
        <w:rPr>
          <w:rFonts w:hint="eastAsia"/>
          <w:b/>
          <w:lang w:val="en-GB"/>
        </w:rPr>
        <w:t>、行政函釋</w:t>
      </w:r>
    </w:p>
    <w:p w14:paraId="7F056B5F" w14:textId="77777777" w:rsidR="004F1583" w:rsidRDefault="004F1583" w:rsidP="004F1583">
      <w:pPr>
        <w:ind w:firstLineChars="150" w:firstLine="360"/>
        <w:rPr>
          <w:lang w:val="en-GB"/>
        </w:rPr>
      </w:pPr>
      <w:r>
        <w:rPr>
          <w:rFonts w:hint="eastAsia"/>
          <w:lang w:val="en-GB"/>
        </w:rPr>
        <w:t>內政部，（</w:t>
      </w:r>
      <w:r>
        <w:rPr>
          <w:rFonts w:hint="eastAsia"/>
          <w:lang w:val="en-GB"/>
        </w:rPr>
        <w:t>87</w:t>
      </w:r>
      <w:r>
        <w:rPr>
          <w:rFonts w:hint="eastAsia"/>
          <w:lang w:val="en-GB"/>
        </w:rPr>
        <w:t>）台內地字第</w:t>
      </w:r>
      <w:r>
        <w:rPr>
          <w:rFonts w:hint="eastAsia"/>
          <w:lang w:val="en-GB"/>
        </w:rPr>
        <w:t>45765</w:t>
      </w:r>
      <w:r>
        <w:rPr>
          <w:rFonts w:hint="eastAsia"/>
          <w:lang w:val="en-GB"/>
        </w:rPr>
        <w:t>號函，內政部公報，第</w:t>
      </w:r>
      <w:r>
        <w:rPr>
          <w:rFonts w:hint="eastAsia"/>
          <w:lang w:val="en-GB"/>
        </w:rPr>
        <w:t>XX</w:t>
      </w:r>
      <w:r>
        <w:rPr>
          <w:rFonts w:hint="eastAsia"/>
          <w:lang w:val="en-GB"/>
        </w:rPr>
        <w:t>卷第</w:t>
      </w:r>
      <w:r>
        <w:rPr>
          <w:rFonts w:hint="eastAsia"/>
          <w:lang w:val="en-GB"/>
        </w:rPr>
        <w:t>XX</w:t>
      </w:r>
      <w:r>
        <w:rPr>
          <w:rFonts w:hint="eastAsia"/>
          <w:lang w:val="en-GB"/>
        </w:rPr>
        <w:t>期，頁</w:t>
      </w:r>
      <w:r>
        <w:rPr>
          <w:rFonts w:hint="eastAsia"/>
          <w:lang w:val="en-GB"/>
        </w:rPr>
        <w:t>XX</w:t>
      </w:r>
      <w:r>
        <w:rPr>
          <w:rFonts w:hint="eastAsia"/>
          <w:lang w:val="en-GB"/>
        </w:rPr>
        <w:t>，</w:t>
      </w:r>
      <w:r>
        <w:rPr>
          <w:rFonts w:hint="eastAsia"/>
          <w:lang w:val="en-GB"/>
        </w:rPr>
        <w:t>1998</w:t>
      </w:r>
      <w:r>
        <w:rPr>
          <w:rFonts w:hint="eastAsia"/>
          <w:lang w:val="en-GB"/>
        </w:rPr>
        <w:t>年</w:t>
      </w:r>
      <w:r>
        <w:rPr>
          <w:rFonts w:hint="eastAsia"/>
          <w:lang w:val="en-GB"/>
        </w:rPr>
        <w:t>4</w:t>
      </w:r>
      <w:r>
        <w:rPr>
          <w:rFonts w:hint="eastAsia"/>
          <w:lang w:val="en-GB"/>
        </w:rPr>
        <w:t>月。</w:t>
      </w:r>
    </w:p>
    <w:p w14:paraId="112C16AC" w14:textId="77777777" w:rsidR="004F1583" w:rsidRDefault="004F1583" w:rsidP="00D5798E">
      <w:pPr>
        <w:spacing w:beforeLines="50" w:before="180" w:afterLines="50" w:after="180"/>
        <w:rPr>
          <w:b/>
          <w:lang w:val="en-GB"/>
        </w:rPr>
      </w:pPr>
      <w:r>
        <w:rPr>
          <w:rFonts w:hint="eastAsia"/>
          <w:b/>
          <w:lang w:val="en-GB"/>
        </w:rPr>
        <w:t>10</w:t>
      </w:r>
      <w:r>
        <w:rPr>
          <w:rFonts w:hint="eastAsia"/>
          <w:b/>
          <w:lang w:val="en-GB"/>
        </w:rPr>
        <w:t>、法院判決</w:t>
      </w:r>
    </w:p>
    <w:p w14:paraId="636E8D2A" w14:textId="77777777" w:rsidR="004F1583" w:rsidRDefault="004F1583" w:rsidP="004F1583">
      <w:pPr>
        <w:ind w:leftChars="150" w:left="480" w:hangingChars="50" w:hanging="120"/>
        <w:rPr>
          <w:lang w:val="en-GB"/>
        </w:rPr>
      </w:pPr>
      <w:r>
        <w:rPr>
          <w:rFonts w:hint="eastAsia"/>
          <w:lang w:val="en-GB"/>
        </w:rPr>
        <w:t xml:space="preserve"> </w:t>
      </w:r>
      <w:r>
        <w:rPr>
          <w:rFonts w:hint="eastAsia"/>
          <w:lang w:val="en-GB"/>
        </w:rPr>
        <w:t>最高法院</w:t>
      </w:r>
      <w:r>
        <w:rPr>
          <w:rFonts w:hint="eastAsia"/>
          <w:lang w:val="en-GB"/>
        </w:rPr>
        <w:t>93</w:t>
      </w:r>
      <w:r>
        <w:rPr>
          <w:rFonts w:hint="eastAsia"/>
          <w:lang w:val="en-GB"/>
        </w:rPr>
        <w:t>年度台上字第</w:t>
      </w:r>
      <w:r>
        <w:rPr>
          <w:rFonts w:hint="eastAsia"/>
          <w:lang w:val="en-GB"/>
        </w:rPr>
        <w:t>6908</w:t>
      </w:r>
      <w:r>
        <w:rPr>
          <w:rFonts w:hint="eastAsia"/>
          <w:lang w:val="en-GB"/>
        </w:rPr>
        <w:t>號判決，司法院法學資料檢索系統：</w:t>
      </w:r>
      <w:r>
        <w:rPr>
          <w:lang w:val="en-GB"/>
        </w:rPr>
        <w:t>http://jirs.judicial.gov.tw/FJUD/index.htm</w:t>
      </w:r>
      <w:r>
        <w:rPr>
          <w:rFonts w:hint="eastAsia"/>
          <w:lang w:val="en-GB"/>
        </w:rPr>
        <w:t>。</w:t>
      </w:r>
    </w:p>
    <w:p w14:paraId="232A6571" w14:textId="77777777" w:rsidR="004F1583" w:rsidRDefault="004F1583" w:rsidP="004F1583">
      <w:pPr>
        <w:ind w:leftChars="200" w:left="480"/>
        <w:rPr>
          <w:lang w:val="en-GB"/>
        </w:rPr>
      </w:pPr>
      <w:r>
        <w:rPr>
          <w:rFonts w:hint="eastAsia"/>
          <w:lang w:val="en-GB"/>
        </w:rPr>
        <w:t>或</w:t>
      </w:r>
    </w:p>
    <w:p w14:paraId="2C826A15" w14:textId="77777777" w:rsidR="004F1583" w:rsidRDefault="004F1583" w:rsidP="004F1583">
      <w:pPr>
        <w:ind w:firstLineChars="150" w:firstLine="360"/>
        <w:rPr>
          <w:lang w:val="en-GB"/>
        </w:rPr>
      </w:pPr>
      <w:r>
        <w:rPr>
          <w:rFonts w:hint="eastAsia"/>
          <w:lang w:val="en-GB"/>
        </w:rPr>
        <w:t xml:space="preserve"> </w:t>
      </w:r>
      <w:r>
        <w:rPr>
          <w:rFonts w:hint="eastAsia"/>
          <w:lang w:val="en-GB"/>
        </w:rPr>
        <w:t>行政法院</w:t>
      </w:r>
      <w:r>
        <w:rPr>
          <w:rFonts w:hint="eastAsia"/>
          <w:lang w:val="en-GB"/>
        </w:rPr>
        <w:t>83</w:t>
      </w:r>
      <w:r>
        <w:rPr>
          <w:rFonts w:hint="eastAsia"/>
          <w:lang w:val="en-GB"/>
        </w:rPr>
        <w:t>年度判字第</w:t>
      </w:r>
      <w:r>
        <w:rPr>
          <w:rFonts w:hint="eastAsia"/>
          <w:lang w:val="en-GB"/>
        </w:rPr>
        <w:t>57</w:t>
      </w:r>
      <w:r>
        <w:rPr>
          <w:rFonts w:hint="eastAsia"/>
          <w:lang w:val="en-GB"/>
        </w:rPr>
        <w:t>號判決，行政法院裁判要旨彙編，</w:t>
      </w:r>
      <w:r>
        <w:rPr>
          <w:rFonts w:hint="eastAsia"/>
          <w:lang w:val="en-GB"/>
        </w:rPr>
        <w:t>14</w:t>
      </w:r>
      <w:r>
        <w:rPr>
          <w:rFonts w:hint="eastAsia"/>
          <w:lang w:val="en-GB"/>
        </w:rPr>
        <w:t>輯，第</w:t>
      </w:r>
      <w:r>
        <w:rPr>
          <w:rFonts w:hint="eastAsia"/>
          <w:lang w:val="en-GB"/>
        </w:rPr>
        <w:t>966</w:t>
      </w:r>
    </w:p>
    <w:p w14:paraId="222C6CCA" w14:textId="77777777" w:rsidR="004F1583" w:rsidRDefault="004F1583" w:rsidP="004F1583">
      <w:pPr>
        <w:ind w:firstLineChars="200" w:firstLine="480"/>
        <w:rPr>
          <w:lang w:val="en-GB"/>
        </w:rPr>
      </w:pPr>
      <w:r>
        <w:rPr>
          <w:rFonts w:hint="eastAsia"/>
          <w:lang w:val="en-GB"/>
        </w:rPr>
        <w:t>頁，</w:t>
      </w:r>
      <w:r>
        <w:rPr>
          <w:rFonts w:hint="eastAsia"/>
          <w:lang w:val="en-GB"/>
        </w:rPr>
        <w:t>19XX</w:t>
      </w:r>
      <w:r>
        <w:rPr>
          <w:rFonts w:hint="eastAsia"/>
          <w:lang w:val="en-GB"/>
        </w:rPr>
        <w:t>年</w:t>
      </w:r>
      <w:r>
        <w:rPr>
          <w:rFonts w:hint="eastAsia"/>
          <w:lang w:val="en-GB"/>
        </w:rPr>
        <w:t>XX</w:t>
      </w:r>
      <w:r>
        <w:rPr>
          <w:rFonts w:hint="eastAsia"/>
          <w:lang w:val="en-GB"/>
        </w:rPr>
        <w:t>月。</w:t>
      </w:r>
    </w:p>
    <w:p w14:paraId="12F9A246" w14:textId="77777777" w:rsidR="004F1583" w:rsidRDefault="004F1583" w:rsidP="00D5798E">
      <w:pPr>
        <w:spacing w:beforeLines="50" w:before="180" w:afterLines="50" w:after="180"/>
        <w:rPr>
          <w:b/>
          <w:lang w:val="en-GB"/>
        </w:rPr>
      </w:pPr>
      <w:r>
        <w:rPr>
          <w:rFonts w:hint="eastAsia"/>
          <w:b/>
          <w:lang w:val="en-GB"/>
        </w:rPr>
        <w:t>11</w:t>
      </w:r>
      <w:r>
        <w:rPr>
          <w:rFonts w:hint="eastAsia"/>
          <w:b/>
          <w:lang w:val="en-GB"/>
        </w:rPr>
        <w:t>、大法官解釋</w:t>
      </w:r>
    </w:p>
    <w:p w14:paraId="0DD30AFC" w14:textId="77777777" w:rsidR="004F1583" w:rsidRDefault="004F1583" w:rsidP="004F1583">
      <w:pPr>
        <w:ind w:left="480" w:hangingChars="200" w:hanging="480"/>
        <w:rPr>
          <w:lang w:val="en-GB"/>
        </w:rPr>
      </w:pPr>
      <w:r>
        <w:rPr>
          <w:rFonts w:hint="eastAsia"/>
          <w:lang w:val="en-GB"/>
        </w:rPr>
        <w:t xml:space="preserve">    </w:t>
      </w:r>
      <w:r>
        <w:rPr>
          <w:rFonts w:hint="eastAsia"/>
          <w:lang w:val="en-GB"/>
        </w:rPr>
        <w:t>司法院釋字第</w:t>
      </w:r>
      <w:r>
        <w:rPr>
          <w:rFonts w:hint="eastAsia"/>
          <w:lang w:val="en-GB"/>
        </w:rPr>
        <w:t>234</w:t>
      </w:r>
      <w:r>
        <w:rPr>
          <w:rFonts w:hint="eastAsia"/>
          <w:lang w:val="en-GB"/>
        </w:rPr>
        <w:t>號解釋，司法院大法官解釋檢索系統：</w:t>
      </w:r>
      <w:r>
        <w:rPr>
          <w:lang w:val="en-GB"/>
        </w:rPr>
        <w:t>http://www.judicial.gov.tw/constitutionalcourt/p03_01.asp?expno=234</w:t>
      </w:r>
      <w:r>
        <w:rPr>
          <w:rFonts w:hint="eastAsia"/>
          <w:lang w:val="en-GB"/>
        </w:rPr>
        <w:t>。</w:t>
      </w:r>
    </w:p>
    <w:p w14:paraId="745917D2" w14:textId="77777777" w:rsidR="004F1583" w:rsidRDefault="004F1583" w:rsidP="004F1583">
      <w:pPr>
        <w:ind w:firstLineChars="200" w:firstLine="480"/>
        <w:rPr>
          <w:lang w:val="en-GB"/>
        </w:rPr>
      </w:pPr>
      <w:r>
        <w:rPr>
          <w:rFonts w:hint="eastAsia"/>
          <w:lang w:val="en-GB"/>
        </w:rPr>
        <w:t>或：</w:t>
      </w:r>
    </w:p>
    <w:p w14:paraId="18F3CEEC" w14:textId="77777777" w:rsidR="004F1583" w:rsidRDefault="004F1583" w:rsidP="004F1583">
      <w:pPr>
        <w:ind w:firstLineChars="200" w:firstLine="480"/>
        <w:rPr>
          <w:lang w:val="en-GB"/>
        </w:rPr>
      </w:pPr>
      <w:r>
        <w:rPr>
          <w:rFonts w:hint="eastAsia"/>
          <w:lang w:val="en-GB"/>
        </w:rPr>
        <w:t>司法院釋字第</w:t>
      </w:r>
      <w:r>
        <w:rPr>
          <w:rFonts w:hint="eastAsia"/>
          <w:lang w:val="en-GB"/>
        </w:rPr>
        <w:t>234</w:t>
      </w:r>
      <w:r>
        <w:rPr>
          <w:rFonts w:hint="eastAsia"/>
          <w:lang w:val="en-GB"/>
        </w:rPr>
        <w:t>號解釋，司法院大法官會議解釋彙編（四），第</w:t>
      </w:r>
      <w:r>
        <w:rPr>
          <w:rFonts w:hint="eastAsia"/>
          <w:lang w:val="en-GB"/>
        </w:rPr>
        <w:t>181</w:t>
      </w:r>
    </w:p>
    <w:p w14:paraId="4B87D567" w14:textId="77777777" w:rsidR="00D5798E" w:rsidRDefault="004F1583" w:rsidP="00D5798E">
      <w:pPr>
        <w:ind w:firstLineChars="200" w:firstLine="480"/>
        <w:rPr>
          <w:lang w:val="en-GB"/>
        </w:rPr>
      </w:pPr>
      <w:r>
        <w:rPr>
          <w:rFonts w:hint="eastAsia"/>
          <w:lang w:val="en-GB"/>
        </w:rPr>
        <w:t>頁，</w:t>
      </w:r>
      <w:r>
        <w:rPr>
          <w:rFonts w:hint="eastAsia"/>
          <w:lang w:val="en-GB"/>
        </w:rPr>
        <w:t>1989</w:t>
      </w:r>
      <w:r>
        <w:rPr>
          <w:rFonts w:hint="eastAsia"/>
          <w:lang w:val="en-GB"/>
        </w:rPr>
        <w:t>年</w:t>
      </w:r>
      <w:r>
        <w:rPr>
          <w:rFonts w:hint="eastAsia"/>
          <w:lang w:val="en-GB"/>
        </w:rPr>
        <w:t>7</w:t>
      </w:r>
      <w:r>
        <w:rPr>
          <w:rFonts w:hint="eastAsia"/>
          <w:lang w:val="en-GB"/>
        </w:rPr>
        <w:t>月</w:t>
      </w:r>
      <w:r>
        <w:rPr>
          <w:rFonts w:hint="eastAsia"/>
          <w:lang w:val="en-GB"/>
        </w:rPr>
        <w:t>19</w:t>
      </w:r>
      <w:r>
        <w:rPr>
          <w:rFonts w:hint="eastAsia"/>
          <w:lang w:val="en-GB"/>
        </w:rPr>
        <w:t>日公布。</w:t>
      </w:r>
    </w:p>
    <w:p w14:paraId="1C62847A" w14:textId="57895B7E" w:rsidR="004F1583" w:rsidRPr="00D5798E" w:rsidRDefault="004F1583" w:rsidP="00D5798E">
      <w:pPr>
        <w:spacing w:beforeLines="50" w:before="180" w:afterLines="50" w:after="180"/>
        <w:rPr>
          <w:b/>
          <w:lang w:val="en-GB"/>
        </w:rPr>
      </w:pPr>
      <w:r>
        <w:rPr>
          <w:rFonts w:hint="eastAsia"/>
          <w:b/>
          <w:lang w:val="en-GB"/>
        </w:rPr>
        <w:t>12</w:t>
      </w:r>
      <w:r>
        <w:rPr>
          <w:rFonts w:hint="eastAsia"/>
          <w:b/>
          <w:lang w:val="en-GB"/>
        </w:rPr>
        <w:t>、</w:t>
      </w:r>
      <w:bookmarkStart w:id="1" w:name="OLE_LINK1"/>
      <w:r>
        <w:rPr>
          <w:rFonts w:hint="eastAsia"/>
          <w:b/>
          <w:lang w:val="en-GB"/>
        </w:rPr>
        <w:t>網站資料</w:t>
      </w:r>
      <w:bookmarkEnd w:id="1"/>
    </w:p>
    <w:p w14:paraId="10EF061A" w14:textId="1C72F5DE" w:rsidR="004F1583" w:rsidRDefault="004F1583" w:rsidP="004F1583">
      <w:pPr>
        <w:ind w:left="480" w:hangingChars="200" w:hanging="480"/>
        <w:rPr>
          <w:lang w:val="en-GB"/>
        </w:rPr>
      </w:pPr>
      <w:r>
        <w:rPr>
          <w:rFonts w:hint="eastAsia"/>
          <w:lang w:val="en-GB"/>
        </w:rPr>
        <w:t xml:space="preserve">    </w:t>
      </w:r>
      <w:r>
        <w:rPr>
          <w:rFonts w:hint="eastAsia"/>
          <w:lang w:val="en-GB"/>
        </w:rPr>
        <w:t>新收刑事偵查件數，法務部統計網站：</w:t>
      </w:r>
      <w:r>
        <w:rPr>
          <w:lang w:val="en-GB"/>
        </w:rPr>
        <w:t>http://www.moj.gov.tw/ct.asp?xItem=35093&amp;CtNode=7866</w:t>
      </w:r>
      <w:r>
        <w:rPr>
          <w:rFonts w:hint="eastAsia"/>
          <w:lang w:val="en-GB"/>
        </w:rPr>
        <w:t xml:space="preserve"> </w:t>
      </w:r>
      <w:r>
        <w:rPr>
          <w:rFonts w:hint="eastAsia"/>
          <w:lang w:val="en-GB"/>
        </w:rPr>
        <w:t>（最後點閱時間：</w:t>
      </w:r>
      <w:r>
        <w:rPr>
          <w:rFonts w:hint="eastAsia"/>
          <w:lang w:val="en-GB"/>
        </w:rPr>
        <w:t xml:space="preserve"> </w:t>
      </w:r>
      <w:r>
        <w:rPr>
          <w:rFonts w:hint="eastAsia"/>
          <w:lang w:val="en-GB"/>
        </w:rPr>
        <w:lastRenderedPageBreak/>
        <w:t>20XX</w:t>
      </w:r>
      <w:r>
        <w:rPr>
          <w:rFonts w:hint="eastAsia"/>
          <w:lang w:val="en-GB"/>
        </w:rPr>
        <w:t>年</w:t>
      </w:r>
      <w:r>
        <w:rPr>
          <w:rFonts w:hint="eastAsia"/>
          <w:lang w:val="en-GB"/>
        </w:rPr>
        <w:t>X</w:t>
      </w:r>
      <w:r>
        <w:rPr>
          <w:rFonts w:hint="eastAsia"/>
          <w:lang w:val="en-GB"/>
        </w:rPr>
        <w:t>月</w:t>
      </w:r>
      <w:r>
        <w:rPr>
          <w:rFonts w:hint="eastAsia"/>
          <w:lang w:val="en-GB"/>
        </w:rPr>
        <w:t>X</w:t>
      </w:r>
      <w:r>
        <w:rPr>
          <w:rFonts w:hint="eastAsia"/>
          <w:lang w:val="en-GB"/>
        </w:rPr>
        <w:t>日）</w:t>
      </w:r>
    </w:p>
    <w:p w14:paraId="3CC9CBF1" w14:textId="77777777" w:rsidR="004F1583" w:rsidRDefault="004F1583" w:rsidP="00D5798E">
      <w:pPr>
        <w:spacing w:beforeLines="50" w:before="180" w:afterLines="50" w:after="180"/>
        <w:rPr>
          <w:b/>
          <w:lang w:val="en-GB"/>
        </w:rPr>
      </w:pPr>
      <w:r>
        <w:rPr>
          <w:b/>
          <w:lang w:val="en-GB"/>
        </w:rPr>
        <w:t>13</w:t>
      </w:r>
      <w:r>
        <w:rPr>
          <w:b/>
          <w:lang w:val="en-GB"/>
        </w:rPr>
        <w:t>、研討會論文</w:t>
      </w:r>
    </w:p>
    <w:p w14:paraId="6A9FAED8" w14:textId="7BF277D1" w:rsidR="004F1583" w:rsidRDefault="004F1583" w:rsidP="00D5798E">
      <w:pPr>
        <w:ind w:left="480" w:hangingChars="200" w:hanging="480"/>
        <w:rPr>
          <w:sz w:val="22"/>
        </w:rPr>
      </w:pPr>
      <w:r>
        <w:rPr>
          <w:lang w:val="en-GB"/>
        </w:rPr>
        <w:t xml:space="preserve">    </w:t>
      </w:r>
      <w:r>
        <w:rPr>
          <w:rFonts w:hint="eastAsia"/>
          <w:sz w:val="22"/>
        </w:rPr>
        <w:t>陳曉慧，「我國學術界基因體醫學研發成果技術移轉現況分析」，發表於「基因體醫學之研發創新與智慧財產權」研討會，頁</w:t>
      </w:r>
      <w:r>
        <w:rPr>
          <w:rFonts w:hint="eastAsia"/>
          <w:sz w:val="22"/>
        </w:rPr>
        <w:t>14-23</w:t>
      </w:r>
      <w:r>
        <w:rPr>
          <w:rFonts w:hint="eastAsia"/>
          <w:sz w:val="22"/>
        </w:rPr>
        <w:t>（</w:t>
      </w:r>
      <w:r>
        <w:rPr>
          <w:rFonts w:hint="eastAsia"/>
          <w:sz w:val="22"/>
        </w:rPr>
        <w:t>2007</w:t>
      </w:r>
      <w:r>
        <w:rPr>
          <w:rFonts w:hint="eastAsia"/>
          <w:sz w:val="22"/>
        </w:rPr>
        <w:t>）。</w:t>
      </w:r>
    </w:p>
    <w:p w14:paraId="0B037BCC" w14:textId="77777777" w:rsidR="004F1583" w:rsidRDefault="004F1583" w:rsidP="004F1583">
      <w:pPr>
        <w:ind w:left="480"/>
        <w:rPr>
          <w:sz w:val="22"/>
        </w:rPr>
      </w:pPr>
    </w:p>
    <w:p w14:paraId="1FB10718" w14:textId="77777777" w:rsidR="004F1583" w:rsidRDefault="004F1583" w:rsidP="004F1583">
      <w:pPr>
        <w:autoSpaceDE w:val="0"/>
        <w:autoSpaceDN w:val="0"/>
        <w:adjustRightInd w:val="0"/>
        <w:rPr>
          <w:rFonts w:ascii="新細明體" w:cs="新細明體"/>
          <w:kern w:val="0"/>
          <w:sz w:val="22"/>
        </w:rPr>
      </w:pPr>
      <w:r>
        <w:rPr>
          <w:rFonts w:ascii="新細明體" w:cs="新細明體" w:hint="eastAsia"/>
          <w:kern w:val="0"/>
          <w:sz w:val="22"/>
        </w:rPr>
        <w:t>◎所引文獻和上一註腳相同，或連續和前面註解相同時時：作者名，同前註，頁</w:t>
      </w:r>
      <w:r>
        <w:rPr>
          <w:rFonts w:ascii="新細明體" w:cs="新細明體"/>
          <w:kern w:val="0"/>
          <w:sz w:val="22"/>
        </w:rPr>
        <w:t>XX</w:t>
      </w:r>
      <w:r>
        <w:rPr>
          <w:rFonts w:ascii="新細明體" w:cs="新細明體" w:hint="eastAsia"/>
          <w:kern w:val="0"/>
          <w:sz w:val="22"/>
        </w:rPr>
        <w:t>（頁數相同時可免引頁碼）。。</w:t>
      </w:r>
    </w:p>
    <w:p w14:paraId="6569F038" w14:textId="77777777" w:rsidR="004F1583" w:rsidRDefault="004F1583" w:rsidP="004F1583">
      <w:pPr>
        <w:rPr>
          <w:lang w:val="en-GB"/>
        </w:rPr>
      </w:pPr>
      <w:r>
        <w:rPr>
          <w:rFonts w:ascii="新細明體" w:cs="新細明體" w:hint="eastAsia"/>
          <w:kern w:val="0"/>
          <w:sz w:val="22"/>
        </w:rPr>
        <w:t>◎所引文獻和前面註腳相同</w:t>
      </w:r>
      <w:r>
        <w:rPr>
          <w:rFonts w:ascii="AdobeMingStd-Light" w:eastAsia="AdobeMingStd-Light" w:cs="AdobeMingStd-Light" w:hint="eastAsia"/>
          <w:kern w:val="0"/>
          <w:sz w:val="22"/>
        </w:rPr>
        <w:t>（</w:t>
      </w:r>
      <w:r>
        <w:rPr>
          <w:rFonts w:ascii="新細明體" w:cs="新細明體" w:hint="eastAsia"/>
          <w:kern w:val="0"/>
          <w:sz w:val="22"/>
        </w:rPr>
        <w:t>中間有間隔不同註</w:t>
      </w:r>
      <w:r>
        <w:rPr>
          <w:rFonts w:ascii="AdobeMingStd-Light" w:eastAsia="AdobeMingStd-Light" w:cs="AdobeMingStd-Light" w:hint="eastAsia"/>
          <w:kern w:val="0"/>
          <w:sz w:val="22"/>
        </w:rPr>
        <w:t>）</w:t>
      </w:r>
      <w:r>
        <w:rPr>
          <w:rFonts w:ascii="新細明體" w:cs="新細明體" w:hint="eastAsia"/>
          <w:kern w:val="0"/>
          <w:sz w:val="22"/>
        </w:rPr>
        <w:t>：作者名，前揭註</w:t>
      </w:r>
      <w:r>
        <w:rPr>
          <w:rFonts w:ascii="新細明體" w:cs="新細明體"/>
          <w:kern w:val="0"/>
          <w:sz w:val="22"/>
        </w:rPr>
        <w:t>XX</w:t>
      </w:r>
      <w:r>
        <w:rPr>
          <w:rFonts w:ascii="新細明體" w:cs="新細明體" w:hint="eastAsia"/>
          <w:kern w:val="0"/>
          <w:sz w:val="22"/>
        </w:rPr>
        <w:t>，頁</w:t>
      </w:r>
      <w:r>
        <w:rPr>
          <w:rFonts w:ascii="新細明體" w:cs="新細明體"/>
          <w:kern w:val="0"/>
          <w:sz w:val="22"/>
        </w:rPr>
        <w:t>XX</w:t>
      </w:r>
      <w:r>
        <w:rPr>
          <w:rFonts w:ascii="新細明體" w:cs="新細明體" w:hint="eastAsia"/>
          <w:kern w:val="0"/>
          <w:sz w:val="22"/>
        </w:rPr>
        <w:t>。</w:t>
      </w:r>
    </w:p>
    <w:p w14:paraId="2C317FA5" w14:textId="77777777" w:rsidR="004F1583" w:rsidRDefault="004F1583" w:rsidP="004F1583">
      <w:pPr>
        <w:rPr>
          <w:lang w:val="en-GB"/>
        </w:rPr>
      </w:pPr>
    </w:p>
    <w:p w14:paraId="01FA949E" w14:textId="77777777" w:rsidR="004F1583" w:rsidRDefault="008F1E2D" w:rsidP="004F1583">
      <w:pPr>
        <w:ind w:left="480" w:hangingChars="200" w:hanging="480"/>
        <w:rPr>
          <w:rFonts w:asciiTheme="minorEastAsia" w:hAnsiTheme="minorEastAsia"/>
          <w:lang w:val="en-GB"/>
        </w:rPr>
      </w:pPr>
      <w:r>
        <w:rPr>
          <w:rFonts w:hint="eastAsia"/>
          <w:lang w:val="en-GB"/>
        </w:rPr>
        <w:t>三</w:t>
      </w:r>
      <w:r w:rsidRPr="008F1E2D">
        <w:rPr>
          <w:rFonts w:asciiTheme="minorEastAsia" w:hAnsiTheme="minorEastAsia" w:hint="eastAsia"/>
          <w:lang w:val="en-GB"/>
        </w:rPr>
        <w:t>、</w:t>
      </w:r>
      <w:r>
        <w:rPr>
          <w:rFonts w:asciiTheme="minorEastAsia" w:hAnsiTheme="minorEastAsia" w:hint="eastAsia"/>
          <w:lang w:val="en-GB"/>
        </w:rPr>
        <w:t>德文註腳</w:t>
      </w:r>
      <w:r w:rsidRPr="008F1E2D">
        <w:rPr>
          <w:rFonts w:asciiTheme="minorEastAsia" w:hAnsiTheme="minorEastAsia" w:hint="eastAsia"/>
          <w:lang w:val="en-GB"/>
        </w:rPr>
        <w:t>：</w:t>
      </w:r>
    </w:p>
    <w:p w14:paraId="0524234E" w14:textId="31924AD9" w:rsidR="00D5798E" w:rsidRDefault="008F1E2D" w:rsidP="004F1583">
      <w:pPr>
        <w:ind w:left="480" w:hangingChars="200" w:hanging="480"/>
        <w:rPr>
          <w:rFonts w:asciiTheme="minorEastAsia" w:hAnsiTheme="minorEastAsia"/>
          <w:lang w:val="en-GB"/>
        </w:rPr>
      </w:pPr>
      <w:r>
        <w:rPr>
          <w:rFonts w:asciiTheme="minorEastAsia" w:hAnsiTheme="minorEastAsia" w:hint="eastAsia"/>
          <w:lang w:val="en-GB"/>
        </w:rPr>
        <w:t xml:space="preserve">    請依</w:t>
      </w:r>
      <w:proofErr w:type="gramStart"/>
      <w:r>
        <w:rPr>
          <w:rFonts w:asciiTheme="minorEastAsia" w:hAnsiTheme="minorEastAsia" w:hint="eastAsia"/>
          <w:lang w:val="en-GB"/>
        </w:rPr>
        <w:t>最</w:t>
      </w:r>
      <w:proofErr w:type="gramEnd"/>
      <w:r>
        <w:rPr>
          <w:rFonts w:asciiTheme="minorEastAsia" w:hAnsiTheme="minorEastAsia" w:hint="eastAsia"/>
          <w:lang w:val="en-GB"/>
        </w:rPr>
        <w:t>新版中研院德文註腳之格式</w:t>
      </w:r>
    </w:p>
    <w:p w14:paraId="65C84809" w14:textId="58983DB7" w:rsidR="004F1583" w:rsidRPr="00DC2926" w:rsidRDefault="00D5798E" w:rsidP="00DC2926">
      <w:pPr>
        <w:pStyle w:val="1"/>
        <w:jc w:val="center"/>
        <w:rPr>
          <w:sz w:val="32"/>
          <w:szCs w:val="32"/>
          <w:lang w:val="en-GB"/>
        </w:rPr>
      </w:pPr>
      <w:r>
        <w:rPr>
          <w:rFonts w:asciiTheme="minorEastAsia" w:hAnsiTheme="minorEastAsia"/>
          <w:lang w:val="en-GB"/>
        </w:rPr>
        <w:br w:type="page"/>
      </w:r>
      <w:bookmarkStart w:id="2" w:name="_Toc47446857"/>
      <w:r w:rsidR="004F1583" w:rsidRPr="00A85985">
        <w:rPr>
          <w:rFonts w:hint="eastAsia"/>
          <w:sz w:val="32"/>
          <w:szCs w:val="32"/>
          <w:lang w:val="en-GB"/>
        </w:rPr>
        <w:lastRenderedPageBreak/>
        <w:t>貳</w:t>
      </w:r>
      <w:r w:rsidR="004F1583" w:rsidRPr="00A85985">
        <w:rPr>
          <w:rFonts w:hint="eastAsia"/>
          <w:sz w:val="32"/>
          <w:szCs w:val="32"/>
          <w:lang w:val="en-GB"/>
        </w:rPr>
        <w:t xml:space="preserve"> </w:t>
      </w:r>
      <w:proofErr w:type="gramStart"/>
      <w:r w:rsidR="004F1583" w:rsidRPr="00A85985">
        <w:rPr>
          <w:rFonts w:hint="eastAsia"/>
          <w:sz w:val="32"/>
          <w:szCs w:val="32"/>
          <w:lang w:val="en-GB"/>
        </w:rPr>
        <w:t>‧</w:t>
      </w:r>
      <w:proofErr w:type="gramEnd"/>
      <w:r w:rsidR="004F1583" w:rsidRPr="00A85985">
        <w:rPr>
          <w:rFonts w:hint="eastAsia"/>
          <w:sz w:val="32"/>
          <w:szCs w:val="32"/>
          <w:lang w:val="en-GB"/>
        </w:rPr>
        <w:t xml:space="preserve"> </w:t>
      </w:r>
      <w:r w:rsidR="004F1583" w:rsidRPr="00A85985">
        <w:rPr>
          <w:rFonts w:hint="eastAsia"/>
          <w:sz w:val="32"/>
          <w:szCs w:val="32"/>
          <w:lang w:val="en-GB"/>
        </w:rPr>
        <w:t>參考文獻寫法</w:t>
      </w:r>
      <w:bookmarkEnd w:id="2"/>
    </w:p>
    <w:p w14:paraId="0F21FA13" w14:textId="77777777" w:rsidR="004F1583" w:rsidRDefault="004F1583" w:rsidP="00EA75E6">
      <w:pPr>
        <w:rPr>
          <w:b/>
          <w:lang w:val="en-GB"/>
        </w:rPr>
      </w:pPr>
      <w:r>
        <w:rPr>
          <w:rFonts w:hint="eastAsia"/>
          <w:b/>
          <w:lang w:val="en-GB"/>
        </w:rPr>
        <w:t>一、參考文獻編排</w:t>
      </w:r>
    </w:p>
    <w:p w14:paraId="3ACE6C2A" w14:textId="6F92AF5F" w:rsidR="004F1583" w:rsidRPr="00EA75E6" w:rsidRDefault="004F1583" w:rsidP="00EA75E6">
      <w:pPr>
        <w:numPr>
          <w:ilvl w:val="1"/>
          <w:numId w:val="1"/>
        </w:numPr>
        <w:spacing w:beforeLines="50" w:before="180" w:afterLines="50" w:after="180"/>
        <w:ind w:left="839" w:hanging="357"/>
        <w:jc w:val="both"/>
        <w:rPr>
          <w:lang w:val="en-GB"/>
        </w:rPr>
      </w:pPr>
      <w:r w:rsidRPr="00EA75E6">
        <w:rPr>
          <w:rFonts w:hint="eastAsia"/>
          <w:lang w:val="en-GB"/>
        </w:rPr>
        <w:t>另起一頁。</w:t>
      </w:r>
    </w:p>
    <w:p w14:paraId="6F8431C9" w14:textId="13470E98" w:rsidR="004F1583" w:rsidRPr="00EA75E6" w:rsidRDefault="004F1583" w:rsidP="00EA75E6">
      <w:pPr>
        <w:numPr>
          <w:ilvl w:val="1"/>
          <w:numId w:val="1"/>
        </w:numPr>
        <w:spacing w:beforeLines="50" w:before="180" w:afterLines="50" w:after="180"/>
        <w:ind w:left="839" w:hanging="357"/>
        <w:jc w:val="both"/>
        <w:rPr>
          <w:lang w:val="en-GB"/>
        </w:rPr>
      </w:pPr>
      <w:r w:rsidRPr="00EA75E6">
        <w:rPr>
          <w:rFonts w:hint="eastAsia"/>
          <w:lang w:val="en-GB"/>
        </w:rPr>
        <w:t>書籍不放頁數，期刊放全文頁數。</w:t>
      </w:r>
    </w:p>
    <w:p w14:paraId="3D76D3F2" w14:textId="77777777" w:rsidR="004F1583" w:rsidRDefault="004F1583" w:rsidP="00EA75E6">
      <w:pPr>
        <w:numPr>
          <w:ilvl w:val="1"/>
          <w:numId w:val="1"/>
        </w:numPr>
        <w:spacing w:beforeLines="50" w:before="180" w:afterLines="50" w:after="180"/>
        <w:ind w:left="839" w:hanging="357"/>
        <w:jc w:val="both"/>
        <w:rPr>
          <w:lang w:val="en-GB"/>
        </w:rPr>
      </w:pPr>
      <w:r>
        <w:rPr>
          <w:lang w:val="en-GB"/>
        </w:rPr>
        <w:t>參考文獻撰寫方式：參考文獻排列順序請依專著、期刊、學位論文、論文集</w:t>
      </w:r>
      <w:r>
        <w:rPr>
          <w:rFonts w:hint="eastAsia"/>
          <w:lang w:val="en-GB"/>
        </w:rPr>
        <w:t>（含研討會發表論文）</w:t>
      </w:r>
      <w:r>
        <w:rPr>
          <w:lang w:val="en-GB"/>
        </w:rPr>
        <w:t>之順序排列；中文優先，外文次</w:t>
      </w:r>
      <w:r>
        <w:rPr>
          <w:rFonts w:hint="eastAsia"/>
          <w:lang w:val="en-GB"/>
        </w:rPr>
        <w:t>之，中、日文請依照作者姓氏筆畫，少者在前，多者在後，</w:t>
      </w:r>
      <w:r>
        <w:rPr>
          <w:lang w:val="en-GB"/>
        </w:rPr>
        <w:t>英</w:t>
      </w:r>
      <w:r>
        <w:rPr>
          <w:rFonts w:hint="eastAsia"/>
          <w:lang w:val="en-GB"/>
        </w:rPr>
        <w:t>、德</w:t>
      </w:r>
      <w:r>
        <w:rPr>
          <w:lang w:val="en-GB"/>
        </w:rPr>
        <w:t>文著作排列順序請依照姓氏字母順序。同一作者有多項參考文獻時，請依年代先後順序排列。同一作者同一年代有多項參考文獻時，請</w:t>
      </w:r>
      <w:r>
        <w:rPr>
          <w:rFonts w:hint="eastAsia"/>
          <w:lang w:val="en-GB"/>
        </w:rPr>
        <w:t>先</w:t>
      </w:r>
      <w:r>
        <w:rPr>
          <w:lang w:val="en-GB"/>
        </w:rPr>
        <w:t>依</w:t>
      </w:r>
      <w:r>
        <w:rPr>
          <w:rFonts w:hint="eastAsia"/>
          <w:lang w:val="en-GB"/>
        </w:rPr>
        <w:t>時間先後，再依標題首字筆畫或字母順序排列。</w:t>
      </w:r>
    </w:p>
    <w:p w14:paraId="2F05F5ED" w14:textId="77777777" w:rsidR="004F1583" w:rsidRDefault="004F1583" w:rsidP="00EA75E6">
      <w:pPr>
        <w:spacing w:beforeLines="50" w:before="180"/>
        <w:ind w:firstLineChars="200" w:firstLine="480"/>
        <w:jc w:val="both"/>
        <w:rPr>
          <w:lang w:val="en-GB"/>
        </w:rPr>
      </w:pPr>
      <w:r>
        <w:rPr>
          <w:rFonts w:hint="eastAsia"/>
          <w:lang w:val="en-GB"/>
        </w:rPr>
        <w:t>完成後格式應如下：</w:t>
      </w:r>
    </w:p>
    <w:p w14:paraId="42D1D4E2" w14:textId="77777777" w:rsidR="004F1583" w:rsidRDefault="004F1583" w:rsidP="004F1583">
      <w:pPr>
        <w:ind w:firstLineChars="150" w:firstLine="420"/>
        <w:jc w:val="both"/>
        <w:rPr>
          <w:lang w:val="en-GB"/>
        </w:rPr>
      </w:pPr>
      <w:r>
        <w:rPr>
          <w:rFonts w:hint="eastAsia"/>
          <w:b/>
          <w:sz w:val="28"/>
          <w:szCs w:val="28"/>
          <w:lang w:val="en-GB"/>
        </w:rPr>
        <w:t>參考文獻</w:t>
      </w:r>
    </w:p>
    <w:p w14:paraId="06E0AB76" w14:textId="77777777" w:rsidR="004F1583" w:rsidRDefault="004F1583" w:rsidP="004F1583">
      <w:pPr>
        <w:rPr>
          <w:sz w:val="26"/>
          <w:szCs w:val="26"/>
          <w:lang w:val="en-GB"/>
        </w:rPr>
      </w:pPr>
      <w:r>
        <w:rPr>
          <w:rFonts w:hint="eastAsia"/>
          <w:lang w:val="en-GB"/>
        </w:rPr>
        <w:t xml:space="preserve">    </w:t>
      </w:r>
      <w:r>
        <w:rPr>
          <w:rFonts w:hint="eastAsia"/>
          <w:sz w:val="26"/>
          <w:szCs w:val="26"/>
          <w:lang w:val="en-GB"/>
        </w:rPr>
        <w:t>中文書籍</w:t>
      </w:r>
    </w:p>
    <w:p w14:paraId="50550A26" w14:textId="2A631454" w:rsidR="004F1583" w:rsidRDefault="004F1583" w:rsidP="004F1583">
      <w:pPr>
        <w:rPr>
          <w:sz w:val="26"/>
          <w:szCs w:val="26"/>
          <w:lang w:val="en-GB"/>
        </w:rPr>
      </w:pPr>
      <w:r>
        <w:rPr>
          <w:rFonts w:hint="eastAsia"/>
          <w:sz w:val="26"/>
          <w:szCs w:val="26"/>
          <w:lang w:val="en-GB"/>
        </w:rPr>
        <w:t xml:space="preserve">    </w:t>
      </w:r>
      <w:r>
        <w:rPr>
          <w:rFonts w:hint="eastAsia"/>
          <w:sz w:val="26"/>
          <w:szCs w:val="26"/>
          <w:lang w:val="en-GB"/>
        </w:rPr>
        <w:t>…</w:t>
      </w:r>
      <w:proofErr w:type="gramStart"/>
      <w:r>
        <w:rPr>
          <w:rFonts w:hint="eastAsia"/>
          <w:sz w:val="26"/>
          <w:szCs w:val="26"/>
          <w:lang w:val="en-GB"/>
        </w:rPr>
        <w:t>…</w:t>
      </w:r>
      <w:proofErr w:type="gramEnd"/>
    </w:p>
    <w:p w14:paraId="697342C5" w14:textId="77777777" w:rsidR="004F1583" w:rsidRDefault="004F1583" w:rsidP="004F1583">
      <w:pPr>
        <w:rPr>
          <w:sz w:val="26"/>
          <w:szCs w:val="26"/>
          <w:lang w:val="en-GB"/>
        </w:rPr>
      </w:pPr>
      <w:r>
        <w:rPr>
          <w:sz w:val="26"/>
          <w:szCs w:val="26"/>
          <w:lang w:val="en-GB"/>
        </w:rPr>
        <w:t xml:space="preserve">    </w:t>
      </w:r>
      <w:r>
        <w:rPr>
          <w:rFonts w:hint="eastAsia"/>
          <w:sz w:val="26"/>
          <w:szCs w:val="26"/>
          <w:lang w:val="en-GB"/>
        </w:rPr>
        <w:t>中文期刊</w:t>
      </w:r>
    </w:p>
    <w:p w14:paraId="05D58026" w14:textId="77777777" w:rsidR="004F1583" w:rsidRDefault="004F1583" w:rsidP="004F1583">
      <w:pPr>
        <w:rPr>
          <w:sz w:val="26"/>
          <w:szCs w:val="26"/>
          <w:lang w:val="en-GB"/>
        </w:rPr>
      </w:pPr>
      <w:r>
        <w:rPr>
          <w:rFonts w:hint="eastAsia"/>
          <w:sz w:val="26"/>
          <w:szCs w:val="26"/>
          <w:lang w:val="en-GB"/>
        </w:rPr>
        <w:t xml:space="preserve">    </w:t>
      </w:r>
      <w:r>
        <w:rPr>
          <w:rFonts w:hint="eastAsia"/>
          <w:sz w:val="26"/>
          <w:szCs w:val="26"/>
          <w:lang w:val="en-GB"/>
        </w:rPr>
        <w:t>……</w:t>
      </w:r>
    </w:p>
    <w:p w14:paraId="5E256100" w14:textId="77777777" w:rsidR="004F1583" w:rsidRDefault="004F1583" w:rsidP="004F1583">
      <w:pPr>
        <w:rPr>
          <w:sz w:val="26"/>
          <w:szCs w:val="26"/>
          <w:lang w:val="en-GB"/>
        </w:rPr>
      </w:pPr>
      <w:r>
        <w:rPr>
          <w:rFonts w:hint="eastAsia"/>
          <w:sz w:val="26"/>
          <w:szCs w:val="26"/>
          <w:lang w:val="en-GB"/>
        </w:rPr>
        <w:t xml:space="preserve">    </w:t>
      </w:r>
      <w:r>
        <w:rPr>
          <w:rFonts w:hint="eastAsia"/>
          <w:sz w:val="26"/>
          <w:szCs w:val="26"/>
          <w:lang w:val="en-GB"/>
        </w:rPr>
        <w:t>中文學位論文</w:t>
      </w:r>
    </w:p>
    <w:p w14:paraId="3E4E1660" w14:textId="678AEF47" w:rsidR="004F1583" w:rsidRDefault="004F1583" w:rsidP="004F1583">
      <w:pPr>
        <w:rPr>
          <w:sz w:val="26"/>
          <w:szCs w:val="26"/>
          <w:lang w:val="en-GB"/>
        </w:rPr>
      </w:pPr>
      <w:r>
        <w:rPr>
          <w:sz w:val="26"/>
          <w:szCs w:val="26"/>
          <w:lang w:val="en-GB"/>
        </w:rPr>
        <w:t xml:space="preserve">    </w:t>
      </w:r>
      <w:r>
        <w:rPr>
          <w:rFonts w:hint="eastAsia"/>
          <w:sz w:val="26"/>
          <w:szCs w:val="26"/>
          <w:lang w:val="en-GB"/>
        </w:rPr>
        <w:t>…</w:t>
      </w:r>
      <w:proofErr w:type="gramStart"/>
      <w:r>
        <w:rPr>
          <w:rFonts w:hint="eastAsia"/>
          <w:sz w:val="26"/>
          <w:szCs w:val="26"/>
          <w:lang w:val="en-GB"/>
        </w:rPr>
        <w:t>…</w:t>
      </w:r>
      <w:proofErr w:type="gramEnd"/>
    </w:p>
    <w:p w14:paraId="54BD38EA" w14:textId="77777777" w:rsidR="004F1583" w:rsidRDefault="004F1583" w:rsidP="004F1583">
      <w:pPr>
        <w:ind w:left="480"/>
        <w:rPr>
          <w:sz w:val="26"/>
          <w:szCs w:val="26"/>
          <w:lang w:val="en-GB"/>
        </w:rPr>
      </w:pPr>
      <w:r>
        <w:rPr>
          <w:rFonts w:hint="eastAsia"/>
          <w:sz w:val="26"/>
          <w:szCs w:val="26"/>
          <w:lang w:val="en-GB"/>
        </w:rPr>
        <w:t>中文論文集</w:t>
      </w:r>
    </w:p>
    <w:p w14:paraId="1DAFD42F" w14:textId="1B811BEF" w:rsidR="004F1583" w:rsidRDefault="004F1583" w:rsidP="00EA75E6">
      <w:pPr>
        <w:ind w:left="480"/>
        <w:rPr>
          <w:sz w:val="26"/>
          <w:szCs w:val="26"/>
          <w:lang w:val="en-GB"/>
        </w:rPr>
      </w:pPr>
      <w:r>
        <w:rPr>
          <w:rFonts w:hint="eastAsia"/>
          <w:sz w:val="26"/>
          <w:szCs w:val="26"/>
          <w:lang w:val="en-GB"/>
        </w:rPr>
        <w:t>…</w:t>
      </w:r>
      <w:proofErr w:type="gramStart"/>
      <w:r>
        <w:rPr>
          <w:rFonts w:hint="eastAsia"/>
          <w:sz w:val="26"/>
          <w:szCs w:val="26"/>
          <w:lang w:val="en-GB"/>
        </w:rPr>
        <w:t>…</w:t>
      </w:r>
      <w:proofErr w:type="gramEnd"/>
    </w:p>
    <w:p w14:paraId="7D6BD461" w14:textId="77777777" w:rsidR="004F1583" w:rsidRDefault="004F1583" w:rsidP="004F1583">
      <w:pPr>
        <w:ind w:left="480"/>
        <w:rPr>
          <w:sz w:val="26"/>
          <w:szCs w:val="26"/>
          <w:lang w:val="en-GB"/>
        </w:rPr>
      </w:pPr>
      <w:r>
        <w:rPr>
          <w:rFonts w:hint="eastAsia"/>
          <w:sz w:val="26"/>
          <w:szCs w:val="26"/>
          <w:lang w:val="en-GB"/>
        </w:rPr>
        <w:t>中文研討會論文</w:t>
      </w:r>
    </w:p>
    <w:p w14:paraId="2CBF8E1E" w14:textId="77777777" w:rsidR="004F1583" w:rsidRDefault="004F1583" w:rsidP="004F1583">
      <w:pPr>
        <w:ind w:left="480"/>
        <w:rPr>
          <w:sz w:val="26"/>
          <w:szCs w:val="26"/>
          <w:lang w:val="en-GB"/>
        </w:rPr>
      </w:pPr>
      <w:r>
        <w:rPr>
          <w:rFonts w:hint="eastAsia"/>
          <w:sz w:val="26"/>
          <w:szCs w:val="26"/>
          <w:lang w:val="en-GB"/>
        </w:rPr>
        <w:t>……</w:t>
      </w:r>
    </w:p>
    <w:p w14:paraId="4BBBD88F" w14:textId="77777777" w:rsidR="004F1583" w:rsidRDefault="004F1583" w:rsidP="004F1583">
      <w:pPr>
        <w:ind w:left="480"/>
        <w:rPr>
          <w:sz w:val="26"/>
          <w:szCs w:val="26"/>
          <w:lang w:val="en-GB"/>
        </w:rPr>
      </w:pPr>
      <w:r>
        <w:rPr>
          <w:rFonts w:hint="eastAsia"/>
          <w:sz w:val="26"/>
          <w:szCs w:val="26"/>
          <w:lang w:val="en-GB"/>
        </w:rPr>
        <w:t>……</w:t>
      </w:r>
    </w:p>
    <w:p w14:paraId="006FC09E" w14:textId="77777777" w:rsidR="004F1583" w:rsidRDefault="004F1583" w:rsidP="004F1583">
      <w:pPr>
        <w:rPr>
          <w:sz w:val="26"/>
          <w:szCs w:val="26"/>
          <w:lang w:val="en-GB"/>
        </w:rPr>
      </w:pPr>
      <w:r>
        <w:rPr>
          <w:rFonts w:hint="eastAsia"/>
          <w:lang w:val="en-GB"/>
        </w:rPr>
        <w:t xml:space="preserve">    </w:t>
      </w:r>
      <w:r>
        <w:rPr>
          <w:rFonts w:hint="eastAsia"/>
          <w:sz w:val="26"/>
          <w:szCs w:val="26"/>
          <w:lang w:val="en-GB"/>
        </w:rPr>
        <w:t>其他中文參考文獻</w:t>
      </w:r>
    </w:p>
    <w:p w14:paraId="5A3D18A1" w14:textId="77777777" w:rsidR="004F1583" w:rsidRDefault="004F1583" w:rsidP="004F1583">
      <w:pPr>
        <w:rPr>
          <w:sz w:val="26"/>
          <w:szCs w:val="26"/>
          <w:lang w:val="en-GB"/>
        </w:rPr>
      </w:pPr>
      <w:r>
        <w:rPr>
          <w:rFonts w:hint="eastAsia"/>
          <w:sz w:val="26"/>
          <w:szCs w:val="26"/>
          <w:lang w:val="en-GB"/>
        </w:rPr>
        <w:tab/>
      </w:r>
      <w:r>
        <w:rPr>
          <w:rFonts w:hint="eastAsia"/>
          <w:sz w:val="26"/>
          <w:szCs w:val="26"/>
          <w:lang w:val="en-GB"/>
        </w:rPr>
        <w:t>……</w:t>
      </w:r>
    </w:p>
    <w:p w14:paraId="45C4ED4E" w14:textId="77777777" w:rsidR="00EA75E6" w:rsidRDefault="004F1583" w:rsidP="00EA75E6">
      <w:pPr>
        <w:ind w:firstLineChars="200" w:firstLine="520"/>
        <w:rPr>
          <w:sz w:val="26"/>
          <w:szCs w:val="26"/>
          <w:lang w:val="en-GB"/>
        </w:rPr>
      </w:pPr>
      <w:r>
        <w:rPr>
          <w:rFonts w:hint="eastAsia"/>
          <w:sz w:val="26"/>
          <w:szCs w:val="26"/>
          <w:lang w:val="en-GB"/>
        </w:rPr>
        <w:t>英文書籍</w:t>
      </w:r>
    </w:p>
    <w:p w14:paraId="3B84C4C2" w14:textId="77777777" w:rsidR="00EA75E6" w:rsidRDefault="004F1583" w:rsidP="00EA75E6">
      <w:pPr>
        <w:ind w:firstLineChars="200" w:firstLine="520"/>
        <w:rPr>
          <w:sz w:val="26"/>
          <w:szCs w:val="26"/>
          <w:lang w:val="en-GB"/>
        </w:rPr>
      </w:pPr>
      <w:r>
        <w:rPr>
          <w:rFonts w:hint="eastAsia"/>
          <w:sz w:val="26"/>
          <w:szCs w:val="26"/>
          <w:lang w:val="en-GB"/>
        </w:rPr>
        <w:t>英文期刊</w:t>
      </w:r>
    </w:p>
    <w:p w14:paraId="0B10374F" w14:textId="77777777" w:rsidR="00EA75E6" w:rsidRDefault="004F1583" w:rsidP="00EA75E6">
      <w:pPr>
        <w:ind w:firstLineChars="200" w:firstLine="520"/>
        <w:rPr>
          <w:sz w:val="26"/>
          <w:szCs w:val="26"/>
          <w:lang w:val="en-GB"/>
        </w:rPr>
      </w:pPr>
      <w:r>
        <w:rPr>
          <w:rFonts w:hint="eastAsia"/>
          <w:sz w:val="26"/>
          <w:szCs w:val="26"/>
          <w:lang w:val="en-GB"/>
        </w:rPr>
        <w:t>英文學位論文</w:t>
      </w:r>
    </w:p>
    <w:p w14:paraId="51CF6543" w14:textId="77777777" w:rsidR="00EA75E6" w:rsidRDefault="004F1583" w:rsidP="00EA75E6">
      <w:pPr>
        <w:ind w:firstLineChars="200" w:firstLine="520"/>
        <w:rPr>
          <w:sz w:val="26"/>
          <w:szCs w:val="26"/>
          <w:lang w:val="en-GB"/>
        </w:rPr>
      </w:pPr>
      <w:r>
        <w:rPr>
          <w:rFonts w:hint="eastAsia"/>
          <w:sz w:val="26"/>
          <w:szCs w:val="26"/>
          <w:lang w:val="en-GB"/>
        </w:rPr>
        <w:t>英文論文集</w:t>
      </w:r>
    </w:p>
    <w:p w14:paraId="2D744230" w14:textId="77777777" w:rsidR="00EA75E6" w:rsidRDefault="004F1583" w:rsidP="00EA75E6">
      <w:pPr>
        <w:ind w:firstLineChars="200" w:firstLine="520"/>
        <w:rPr>
          <w:sz w:val="26"/>
          <w:szCs w:val="26"/>
          <w:lang w:val="en-GB"/>
        </w:rPr>
      </w:pPr>
      <w:r>
        <w:rPr>
          <w:rFonts w:hint="eastAsia"/>
          <w:sz w:val="26"/>
          <w:szCs w:val="26"/>
          <w:lang w:val="en-GB"/>
        </w:rPr>
        <w:t>英文研討會論文</w:t>
      </w:r>
    </w:p>
    <w:p w14:paraId="4E1764A9" w14:textId="0F4A38DD" w:rsidR="004F1583" w:rsidRDefault="004F1583" w:rsidP="00EA75E6">
      <w:pPr>
        <w:ind w:firstLineChars="200" w:firstLine="520"/>
        <w:rPr>
          <w:sz w:val="26"/>
          <w:szCs w:val="26"/>
          <w:lang w:val="en-GB"/>
        </w:rPr>
      </w:pPr>
      <w:r>
        <w:rPr>
          <w:rFonts w:hint="eastAsia"/>
          <w:sz w:val="26"/>
          <w:szCs w:val="26"/>
          <w:lang w:val="en-GB"/>
        </w:rPr>
        <w:t>其他英文參考文獻</w:t>
      </w:r>
    </w:p>
    <w:p w14:paraId="55DBF50F" w14:textId="77777777" w:rsidR="004F1583" w:rsidRDefault="004F1583" w:rsidP="004F1583">
      <w:pPr>
        <w:numPr>
          <w:ilvl w:val="0"/>
          <w:numId w:val="11"/>
        </w:numPr>
        <w:rPr>
          <w:lang w:val="en-GB"/>
        </w:rPr>
      </w:pPr>
      <w:r>
        <w:rPr>
          <w:rFonts w:hint="eastAsia"/>
          <w:lang w:val="en-GB"/>
        </w:rPr>
        <w:t>注意：所謂其他參考文獻是指網路資料、統計資料、報章新聞等非論文之文</w:t>
      </w:r>
      <w:r>
        <w:rPr>
          <w:rFonts w:hint="eastAsia"/>
          <w:lang w:val="en-GB"/>
        </w:rPr>
        <w:lastRenderedPageBreak/>
        <w:t>獻，如係法條、法規、函釋、判例等，因根本「非文獻」，故</w:t>
      </w:r>
      <w:r>
        <w:rPr>
          <w:rFonts w:hint="eastAsia"/>
          <w:b/>
          <w:lang w:val="en-GB"/>
        </w:rPr>
        <w:t>請勿列入</w:t>
      </w:r>
      <w:proofErr w:type="gramStart"/>
      <w:r>
        <w:rPr>
          <w:rFonts w:hint="eastAsia"/>
          <w:lang w:val="en-GB"/>
        </w:rPr>
        <w:t>）</w:t>
      </w:r>
      <w:proofErr w:type="gramEnd"/>
    </w:p>
    <w:p w14:paraId="1B48A483" w14:textId="6153127A" w:rsidR="004F1583" w:rsidRPr="00EA75E6" w:rsidRDefault="004F1583" w:rsidP="004F1583">
      <w:pPr>
        <w:numPr>
          <w:ilvl w:val="0"/>
          <w:numId w:val="11"/>
        </w:numPr>
        <w:rPr>
          <w:lang w:val="en-GB"/>
        </w:rPr>
      </w:pPr>
      <w:r w:rsidRPr="00EA75E6">
        <w:rPr>
          <w:rFonts w:hint="eastAsia"/>
          <w:lang w:val="en-GB"/>
        </w:rPr>
        <w:t>編排於以上同一類參考文獻者，僅得使用以下同一類型之註記格式。</w:t>
      </w:r>
    </w:p>
    <w:p w14:paraId="4CDC0790" w14:textId="77777777" w:rsidR="004F1583" w:rsidRDefault="004F1583" w:rsidP="00DC2926">
      <w:pPr>
        <w:spacing w:beforeLines="50" w:before="180" w:afterLines="50" w:after="180"/>
        <w:rPr>
          <w:b/>
          <w:lang w:val="en-GB"/>
        </w:rPr>
      </w:pPr>
      <w:r>
        <w:rPr>
          <w:rFonts w:hint="eastAsia"/>
          <w:b/>
          <w:lang w:val="en-GB"/>
        </w:rPr>
        <w:t>二、參考文獻註記方法</w:t>
      </w:r>
    </w:p>
    <w:p w14:paraId="4EDE0EFE" w14:textId="77777777" w:rsidR="00EA75E6" w:rsidRDefault="004F1583" w:rsidP="00EA75E6">
      <w:pPr>
        <w:ind w:leftChars="177" w:left="850" w:hangingChars="177" w:hanging="425"/>
        <w:rPr>
          <w:lang w:val="en-GB"/>
        </w:rPr>
      </w:pPr>
      <w:r w:rsidRPr="004F1583">
        <w:rPr>
          <w:rFonts w:hint="eastAsia"/>
          <w:lang w:val="en-GB"/>
        </w:rPr>
        <w:t>1</w:t>
      </w:r>
      <w:r w:rsidRPr="004F1583">
        <w:rPr>
          <w:rFonts w:hint="eastAsia"/>
          <w:lang w:val="en-GB"/>
        </w:rPr>
        <w:t>、參考文獻僅可列出註腳中曾經出現的文獻，反之亦然。也就是說，註腳中同樣只能出現參考文獻中曾經列出的文獻，兩邊不多不少，必須加以檢查，確認其完全一致。</w:t>
      </w:r>
    </w:p>
    <w:p w14:paraId="143171B9" w14:textId="4272F2EC" w:rsidR="004F1583" w:rsidRPr="004F1583" w:rsidRDefault="004F1583" w:rsidP="00EA75E6">
      <w:pPr>
        <w:spacing w:beforeLines="50" w:before="180"/>
        <w:ind w:left="482"/>
        <w:rPr>
          <w:lang w:val="en-GB"/>
        </w:rPr>
      </w:pPr>
      <w:r w:rsidRPr="004F1583">
        <w:rPr>
          <w:rFonts w:hint="eastAsia"/>
          <w:lang w:val="en-GB"/>
        </w:rPr>
        <w:t>2</w:t>
      </w:r>
      <w:r w:rsidRPr="004F1583">
        <w:rPr>
          <w:rFonts w:hint="eastAsia"/>
          <w:lang w:val="en-GB"/>
        </w:rPr>
        <w:t>、英文：請依照</w:t>
      </w:r>
      <w:r w:rsidRPr="004F1583">
        <w:rPr>
          <w:lang w:val="en-GB"/>
        </w:rPr>
        <w:t xml:space="preserve"> Bluebook </w:t>
      </w:r>
      <w:r w:rsidRPr="004F1583">
        <w:rPr>
          <w:rFonts w:hint="eastAsia"/>
          <w:lang w:val="en-GB"/>
        </w:rPr>
        <w:t>寫法</w:t>
      </w:r>
    </w:p>
    <w:p w14:paraId="47E49375" w14:textId="77777777" w:rsidR="004F1583" w:rsidRDefault="004F1583" w:rsidP="004F1583">
      <w:pPr>
        <w:ind w:leftChars="350" w:left="840"/>
        <w:rPr>
          <w:lang w:val="en-GB"/>
        </w:rPr>
      </w:pPr>
      <w:r>
        <w:rPr>
          <w:rFonts w:hint="eastAsia"/>
          <w:lang w:val="en-GB"/>
        </w:rPr>
        <w:t>如：關於</w:t>
      </w:r>
      <w:r>
        <w:rPr>
          <w:lang w:val="en-GB"/>
        </w:rPr>
        <w:t>Book ,Report, and Other Nonperiodic Materials</w:t>
      </w:r>
      <w:r>
        <w:rPr>
          <w:rFonts w:hint="eastAsia"/>
          <w:lang w:val="en-GB"/>
        </w:rPr>
        <w:t>的寫法，請依照</w:t>
      </w:r>
      <w:r>
        <w:rPr>
          <w:lang w:val="en-GB"/>
        </w:rPr>
        <w:t>Bluebook p</w:t>
      </w:r>
      <w:r>
        <w:t>.</w:t>
      </w:r>
      <w:r>
        <w:rPr>
          <w:lang w:val="en-GB"/>
        </w:rPr>
        <w:t>129</w:t>
      </w:r>
      <w:r>
        <w:rPr>
          <w:rFonts w:hint="eastAsia"/>
          <w:lang w:val="en-GB"/>
        </w:rPr>
        <w:t>以下的格式修改。</w:t>
      </w:r>
    </w:p>
    <w:p w14:paraId="26F9D3C3" w14:textId="77777777" w:rsidR="004F1583" w:rsidRDefault="004F1583" w:rsidP="004F1583">
      <w:pPr>
        <w:numPr>
          <w:ilvl w:val="0"/>
          <w:numId w:val="11"/>
        </w:numPr>
        <w:ind w:left="1134" w:hanging="283"/>
      </w:pPr>
      <w:r>
        <w:rPr>
          <w:rFonts w:hint="eastAsia"/>
          <w:lang w:val="en-GB"/>
        </w:rPr>
        <w:t>對於不同類型的網路文獻，請儘量統一其格式。如因</w:t>
      </w:r>
      <w:r>
        <w:rPr>
          <w:lang w:val="en-GB"/>
        </w:rPr>
        <w:t>Bluebook</w:t>
      </w:r>
      <w:r>
        <w:rPr>
          <w:rFonts w:hint="eastAsia"/>
          <w:lang w:val="en-GB"/>
        </w:rPr>
        <w:t>規定，致使特定書目資訊項目在各參考文獻中排列順序無法取得一致時，均屬本刊可接受之參考文獻格式。</w:t>
      </w:r>
    </w:p>
    <w:p w14:paraId="2A7D19C5" w14:textId="3226EBA1" w:rsidR="004F1583" w:rsidRPr="00EA75E6" w:rsidRDefault="004F1583" w:rsidP="004F1583">
      <w:pPr>
        <w:numPr>
          <w:ilvl w:val="0"/>
          <w:numId w:val="11"/>
        </w:numPr>
        <w:ind w:leftChars="200" w:left="480" w:firstLineChars="150" w:firstLine="360"/>
        <w:rPr>
          <w:lang w:val="en-GB"/>
        </w:rPr>
      </w:pPr>
      <w:r w:rsidRPr="00EA75E6">
        <w:rPr>
          <w:rFonts w:hint="eastAsia"/>
          <w:lang w:val="en-GB"/>
        </w:rPr>
        <w:t>若參考文獻已具備</w:t>
      </w:r>
      <w:proofErr w:type="gramStart"/>
      <w:r w:rsidRPr="00EA75E6">
        <w:rPr>
          <w:rFonts w:hint="eastAsia"/>
          <w:lang w:val="en-GB"/>
        </w:rPr>
        <w:t>完整紙</w:t>
      </w:r>
      <w:proofErr w:type="gramEnd"/>
      <w:r w:rsidRPr="00EA75E6">
        <w:rPr>
          <w:rFonts w:hint="eastAsia"/>
          <w:lang w:val="en-GB"/>
        </w:rPr>
        <w:t>本引</w:t>
      </w:r>
      <w:proofErr w:type="gramStart"/>
      <w:r w:rsidRPr="00EA75E6">
        <w:rPr>
          <w:rFonts w:hint="eastAsia"/>
          <w:lang w:val="en-GB"/>
        </w:rPr>
        <w:t>註</w:t>
      </w:r>
      <w:proofErr w:type="gramEnd"/>
      <w:r w:rsidRPr="00EA75E6">
        <w:rPr>
          <w:rFonts w:hint="eastAsia"/>
          <w:lang w:val="en-GB"/>
        </w:rPr>
        <w:t>時，可不再平行引用網路出處。</w:t>
      </w:r>
    </w:p>
    <w:p w14:paraId="1C527682" w14:textId="77777777" w:rsidR="004F1583" w:rsidRDefault="004F1583" w:rsidP="00EA75E6">
      <w:pPr>
        <w:spacing w:beforeLines="50" w:before="180"/>
        <w:ind w:left="482"/>
        <w:rPr>
          <w:lang w:val="en-GB"/>
        </w:rPr>
      </w:pPr>
      <w:r>
        <w:rPr>
          <w:rFonts w:hint="eastAsia"/>
          <w:lang w:val="en-GB"/>
        </w:rPr>
        <w:t>3</w:t>
      </w:r>
      <w:r>
        <w:rPr>
          <w:rFonts w:hint="eastAsia"/>
          <w:lang w:val="en-GB"/>
        </w:rPr>
        <w:t>、中文</w:t>
      </w:r>
    </w:p>
    <w:p w14:paraId="229907D6" w14:textId="77777777" w:rsidR="004F1583" w:rsidRDefault="004F1583" w:rsidP="00EA75E6">
      <w:pPr>
        <w:numPr>
          <w:ilvl w:val="0"/>
          <w:numId w:val="4"/>
        </w:numPr>
        <w:spacing w:beforeLines="50" w:before="180" w:afterLines="50" w:after="180"/>
        <w:ind w:left="1202"/>
        <w:rPr>
          <w:lang w:val="en-GB"/>
        </w:rPr>
      </w:pPr>
      <w:r>
        <w:rPr>
          <w:rFonts w:hint="eastAsia"/>
          <w:lang w:val="en-GB"/>
        </w:rPr>
        <w:t>書籍</w:t>
      </w:r>
    </w:p>
    <w:p w14:paraId="63CE4F77" w14:textId="77777777" w:rsidR="004F1583" w:rsidRDefault="004F1583" w:rsidP="004F1583">
      <w:pPr>
        <w:ind w:left="1200"/>
        <w:rPr>
          <w:lang w:val="en-GB"/>
        </w:rPr>
      </w:pPr>
      <w:r>
        <w:rPr>
          <w:rFonts w:hint="eastAsia"/>
          <w:lang w:val="en-GB"/>
        </w:rPr>
        <w:t>作者，《書名》（請以雙箭號），版數及刷數（若有數版數刷，初、自版不放），出版或總經銷之公司，出版地點（西元年份）。</w:t>
      </w:r>
    </w:p>
    <w:p w14:paraId="7CCB874E" w14:textId="77777777" w:rsidR="004F1583" w:rsidRDefault="004F1583" w:rsidP="004F1583">
      <w:pPr>
        <w:ind w:left="1200"/>
        <w:rPr>
          <w:lang w:val="en-GB"/>
        </w:rPr>
      </w:pPr>
    </w:p>
    <w:p w14:paraId="2712BDF0" w14:textId="77777777" w:rsidR="004F1583" w:rsidRDefault="004F1583" w:rsidP="004F1583">
      <w:pPr>
        <w:ind w:leftChars="200" w:left="480" w:firstLineChars="300" w:firstLine="720"/>
        <w:rPr>
          <w:lang w:val="en-GB"/>
        </w:rPr>
      </w:pPr>
      <w:r>
        <w:rPr>
          <w:rFonts w:hint="eastAsia"/>
          <w:lang w:val="en-GB"/>
        </w:rPr>
        <w:t>如：黃榮堅，《基礎刑法學（上）》，</w:t>
      </w:r>
      <w:r>
        <w:rPr>
          <w:rFonts w:hint="eastAsia"/>
          <w:lang w:val="en-GB"/>
        </w:rPr>
        <w:t>2</w:t>
      </w:r>
      <w:r>
        <w:rPr>
          <w:rFonts w:hint="eastAsia"/>
          <w:lang w:val="en-GB"/>
        </w:rPr>
        <w:t>版</w:t>
      </w:r>
      <w:r>
        <w:rPr>
          <w:rFonts w:hint="eastAsia"/>
          <w:lang w:val="en-GB"/>
        </w:rPr>
        <w:t>1</w:t>
      </w:r>
      <w:r>
        <w:rPr>
          <w:rFonts w:hint="eastAsia"/>
          <w:lang w:val="en-GB"/>
        </w:rPr>
        <w:t>刷，元照出版，台北（</w:t>
      </w:r>
      <w:r>
        <w:rPr>
          <w:rFonts w:hint="eastAsia"/>
          <w:lang w:val="en-GB"/>
        </w:rPr>
        <w:t>2004</w:t>
      </w:r>
      <w:r>
        <w:rPr>
          <w:rFonts w:hint="eastAsia"/>
          <w:lang w:val="en-GB"/>
        </w:rPr>
        <w:t>）。</w:t>
      </w:r>
    </w:p>
    <w:p w14:paraId="3EC4CA99" w14:textId="604F9FF0" w:rsidR="004F1583" w:rsidRDefault="004F1583" w:rsidP="00EA75E6">
      <w:pPr>
        <w:ind w:leftChars="200" w:left="480" w:firstLineChars="300" w:firstLine="720"/>
        <w:rPr>
          <w:lang w:val="en-GB"/>
        </w:rPr>
      </w:pPr>
      <w:r>
        <w:rPr>
          <w:rFonts w:hint="eastAsia"/>
          <w:lang w:val="en-GB"/>
        </w:rPr>
        <w:t>如：</w:t>
      </w:r>
      <w:r>
        <w:rPr>
          <w:lang w:val="en-GB"/>
        </w:rPr>
        <w:t>陳家駿，</w:t>
      </w:r>
      <w:r>
        <w:rPr>
          <w:rFonts w:hint="eastAsia"/>
          <w:lang w:val="en-GB"/>
        </w:rPr>
        <w:t>《</w:t>
      </w:r>
      <w:r>
        <w:rPr>
          <w:lang w:val="en-GB"/>
        </w:rPr>
        <w:t>電腦智慧財產權法</w:t>
      </w:r>
      <w:r>
        <w:rPr>
          <w:rFonts w:hint="eastAsia"/>
          <w:lang w:val="en-GB"/>
        </w:rPr>
        <w:t>》</w:t>
      </w:r>
      <w:r>
        <w:rPr>
          <w:lang w:val="en-GB"/>
        </w:rPr>
        <w:t>，</w:t>
      </w:r>
      <w:proofErr w:type="gramStart"/>
      <w:r>
        <w:rPr>
          <w:lang w:val="en-GB"/>
        </w:rPr>
        <w:t>蔚理法律</w:t>
      </w:r>
      <w:proofErr w:type="gramEnd"/>
      <w:r>
        <w:rPr>
          <w:rFonts w:hint="eastAsia"/>
          <w:lang w:val="en-GB"/>
        </w:rPr>
        <w:t>出版</w:t>
      </w:r>
      <w:r>
        <w:rPr>
          <w:lang w:val="en-GB"/>
        </w:rPr>
        <w:t>，台北</w:t>
      </w:r>
      <w:r>
        <w:rPr>
          <w:rFonts w:hint="eastAsia"/>
          <w:lang w:val="en-GB"/>
        </w:rPr>
        <w:t>（</w:t>
      </w:r>
      <w:r>
        <w:rPr>
          <w:lang w:val="en-GB"/>
        </w:rPr>
        <w:t>1989</w:t>
      </w:r>
      <w:r>
        <w:rPr>
          <w:rFonts w:hint="eastAsia"/>
          <w:lang w:val="en-GB"/>
        </w:rPr>
        <w:t>）。</w:t>
      </w:r>
    </w:p>
    <w:p w14:paraId="1E9D25AD" w14:textId="77777777" w:rsidR="004F1583" w:rsidRDefault="004F1583" w:rsidP="00EA75E6">
      <w:pPr>
        <w:numPr>
          <w:ilvl w:val="0"/>
          <w:numId w:val="4"/>
        </w:numPr>
        <w:spacing w:beforeLines="50" w:before="180" w:afterLines="50" w:after="180"/>
        <w:ind w:left="1202"/>
        <w:rPr>
          <w:lang w:val="en-GB"/>
        </w:rPr>
      </w:pPr>
      <w:r>
        <w:rPr>
          <w:rFonts w:hint="eastAsia"/>
          <w:lang w:val="en-GB"/>
        </w:rPr>
        <w:t>論文集</w:t>
      </w:r>
    </w:p>
    <w:p w14:paraId="0DBB2C60" w14:textId="77777777" w:rsidR="004F1583" w:rsidRDefault="004F1583" w:rsidP="004F1583">
      <w:pPr>
        <w:ind w:left="1200"/>
        <w:rPr>
          <w:lang w:val="en-GB"/>
        </w:rPr>
      </w:pPr>
      <w:r>
        <w:rPr>
          <w:lang w:val="en-GB"/>
        </w:rPr>
        <w:t>作者，〈文章名稱〉</w:t>
      </w:r>
      <w:r>
        <w:rPr>
          <w:rFonts w:hint="eastAsia"/>
          <w:lang w:val="en-GB"/>
        </w:rPr>
        <w:t>（單箭號）</w:t>
      </w:r>
      <w:r>
        <w:rPr>
          <w:lang w:val="en-GB"/>
        </w:rPr>
        <w:t>，《論文集名稱</w:t>
      </w:r>
      <w:r>
        <w:rPr>
          <w:rFonts w:hint="eastAsia"/>
          <w:lang w:val="en-GB"/>
        </w:rPr>
        <w:t>》（雙箭號）</w:t>
      </w:r>
      <w:r>
        <w:rPr>
          <w:lang w:val="en-GB"/>
        </w:rPr>
        <w:t>，叢書編號</w:t>
      </w:r>
      <w:r>
        <w:rPr>
          <w:rFonts w:hint="eastAsia"/>
          <w:lang w:val="en-GB"/>
        </w:rPr>
        <w:t>（若有叢書編號）</w:t>
      </w:r>
      <w:r>
        <w:rPr>
          <w:lang w:val="en-GB"/>
        </w:rPr>
        <w:t>，起末頁碼，版次，出版</w:t>
      </w:r>
      <w:r>
        <w:rPr>
          <w:rFonts w:hint="eastAsia"/>
          <w:lang w:val="en-GB"/>
        </w:rPr>
        <w:t>或總經銷之公司</w:t>
      </w:r>
      <w:r>
        <w:rPr>
          <w:lang w:val="en-GB"/>
        </w:rPr>
        <w:t>，地點</w:t>
      </w:r>
      <w:r>
        <w:rPr>
          <w:rFonts w:hint="eastAsia"/>
          <w:lang w:val="en-GB"/>
        </w:rPr>
        <w:t>（</w:t>
      </w:r>
      <w:r>
        <w:rPr>
          <w:lang w:val="en-GB"/>
        </w:rPr>
        <w:t>西元</w:t>
      </w:r>
      <w:r>
        <w:rPr>
          <w:rFonts w:hint="eastAsia"/>
          <w:lang w:val="en-GB"/>
        </w:rPr>
        <w:t>年份）</w:t>
      </w:r>
      <w:r>
        <w:rPr>
          <w:lang w:val="en-GB"/>
        </w:rPr>
        <w:t>。</w:t>
      </w:r>
    </w:p>
    <w:p w14:paraId="60A22023" w14:textId="77777777" w:rsidR="004F1583" w:rsidRDefault="004F1583" w:rsidP="004F1583">
      <w:pPr>
        <w:ind w:leftChars="180" w:left="432" w:firstLineChars="300" w:firstLine="720"/>
        <w:jc w:val="both"/>
        <w:rPr>
          <w:lang w:val="en-GB"/>
        </w:rPr>
      </w:pPr>
      <w:r>
        <w:rPr>
          <w:rFonts w:hint="eastAsia"/>
          <w:lang w:val="en-GB"/>
        </w:rPr>
        <w:t>如</w:t>
      </w:r>
      <w:r>
        <w:rPr>
          <w:lang w:val="en-GB"/>
        </w:rPr>
        <w:t>：</w:t>
      </w:r>
    </w:p>
    <w:p w14:paraId="46B7C092" w14:textId="77777777" w:rsidR="004F1583" w:rsidRDefault="004F1583" w:rsidP="004F1583">
      <w:pPr>
        <w:ind w:leftChars="180" w:left="432" w:firstLineChars="300" w:firstLine="720"/>
        <w:jc w:val="both"/>
        <w:rPr>
          <w:lang w:val="en-GB"/>
        </w:rPr>
      </w:pPr>
      <w:r>
        <w:rPr>
          <w:lang w:val="en-GB"/>
        </w:rPr>
        <w:t>王兆鵬，</w:t>
      </w:r>
      <w:r>
        <w:rPr>
          <w:rFonts w:hint="eastAsia"/>
          <w:lang w:val="en-GB"/>
        </w:rPr>
        <w:t>〈</w:t>
      </w:r>
      <w:r>
        <w:rPr>
          <w:lang w:val="en-GB"/>
        </w:rPr>
        <w:t>附帶扣押、另案扣押與一目瞭然法則〉，</w:t>
      </w:r>
      <w:r>
        <w:rPr>
          <w:rFonts w:hint="eastAsia"/>
          <w:lang w:val="en-GB"/>
        </w:rPr>
        <w:t>收於氏著</w:t>
      </w:r>
      <w:r>
        <w:rPr>
          <w:lang w:val="en-GB"/>
        </w:rPr>
        <w:t>《路檢、</w:t>
      </w:r>
    </w:p>
    <w:p w14:paraId="1263836C" w14:textId="77777777" w:rsidR="004F1583" w:rsidRDefault="004F1583" w:rsidP="004F1583">
      <w:pPr>
        <w:ind w:leftChars="180" w:left="432" w:firstLineChars="300" w:firstLine="720"/>
        <w:jc w:val="both"/>
        <w:rPr>
          <w:lang w:val="en-GB"/>
        </w:rPr>
      </w:pPr>
      <w:r>
        <w:rPr>
          <w:lang w:val="en-GB"/>
        </w:rPr>
        <w:t>盤查與人權</w:t>
      </w:r>
      <w:r>
        <w:rPr>
          <w:rFonts w:hint="eastAsia"/>
          <w:lang w:val="en-GB"/>
        </w:rPr>
        <w:t>》</w:t>
      </w:r>
      <w:r>
        <w:rPr>
          <w:lang w:val="en-GB"/>
        </w:rPr>
        <w:t>，臺大法學叢書第</w:t>
      </w:r>
      <w:r>
        <w:rPr>
          <w:lang w:val="en-GB"/>
        </w:rPr>
        <w:t>128</w:t>
      </w:r>
      <w:r>
        <w:rPr>
          <w:lang w:val="en-GB"/>
        </w:rPr>
        <w:t>號，頁</w:t>
      </w:r>
      <w:r>
        <w:rPr>
          <w:lang w:val="en-GB"/>
        </w:rPr>
        <w:t>33-52</w:t>
      </w:r>
      <w:r>
        <w:rPr>
          <w:lang w:val="en-GB"/>
        </w:rPr>
        <w:t>，翰蘆圖書出版，台</w:t>
      </w:r>
    </w:p>
    <w:p w14:paraId="0EB58CAC" w14:textId="77777777" w:rsidR="004F1583" w:rsidRDefault="004F1583" w:rsidP="004F1583">
      <w:pPr>
        <w:ind w:leftChars="180" w:left="432" w:firstLineChars="300" w:firstLine="720"/>
        <w:jc w:val="both"/>
        <w:rPr>
          <w:lang w:val="en-GB"/>
        </w:rPr>
      </w:pPr>
      <w:r>
        <w:rPr>
          <w:rFonts w:hint="eastAsia"/>
          <w:lang w:val="en-GB"/>
        </w:rPr>
        <w:t>北（</w:t>
      </w:r>
      <w:r>
        <w:rPr>
          <w:lang w:val="en-GB"/>
        </w:rPr>
        <w:t>2001</w:t>
      </w:r>
      <w:r>
        <w:rPr>
          <w:rFonts w:hint="eastAsia"/>
          <w:lang w:val="en-GB"/>
        </w:rPr>
        <w:t>）。</w:t>
      </w:r>
    </w:p>
    <w:p w14:paraId="65E24C11" w14:textId="77777777" w:rsidR="004F1583" w:rsidRDefault="004F1583" w:rsidP="004F1583">
      <w:pPr>
        <w:ind w:leftChars="180" w:left="432" w:firstLineChars="300" w:firstLine="720"/>
        <w:jc w:val="both"/>
        <w:rPr>
          <w:lang w:val="en-GB"/>
        </w:rPr>
      </w:pPr>
      <w:r>
        <w:rPr>
          <w:rFonts w:hint="eastAsia"/>
          <w:lang w:val="en-GB"/>
        </w:rPr>
        <w:t>又如：</w:t>
      </w:r>
    </w:p>
    <w:p w14:paraId="358D211C" w14:textId="77777777" w:rsidR="004F1583" w:rsidRDefault="004F1583" w:rsidP="004F1583">
      <w:pPr>
        <w:ind w:leftChars="180" w:left="432" w:firstLineChars="300" w:firstLine="720"/>
        <w:jc w:val="both"/>
        <w:rPr>
          <w:lang w:val="en-GB"/>
        </w:rPr>
      </w:pPr>
      <w:r>
        <w:rPr>
          <w:rFonts w:hint="eastAsia"/>
          <w:lang w:val="en-GB"/>
        </w:rPr>
        <w:t>葛克昌，〈大學自治與國家監督</w:t>
      </w:r>
      <w:r>
        <w:rPr>
          <w:lang w:val="en-GB"/>
        </w:rPr>
        <w:t>〉</w:t>
      </w:r>
      <w:r>
        <w:rPr>
          <w:rFonts w:hint="eastAsia"/>
          <w:lang w:val="en-GB"/>
        </w:rPr>
        <w:t>，收於《民主、人權、正義─蘇俊雄</w:t>
      </w:r>
    </w:p>
    <w:p w14:paraId="023C0F75" w14:textId="77777777" w:rsidR="004F1583" w:rsidRDefault="004F1583" w:rsidP="004F1583">
      <w:pPr>
        <w:ind w:leftChars="180" w:left="432" w:firstLineChars="300" w:firstLine="720"/>
        <w:jc w:val="both"/>
        <w:rPr>
          <w:lang w:val="en-GB"/>
        </w:rPr>
      </w:pPr>
      <w:r>
        <w:rPr>
          <w:rFonts w:hint="eastAsia"/>
          <w:lang w:val="en-GB"/>
        </w:rPr>
        <w:t>教授七秩華誕祝壽論文集》，國際刑法學會台灣分會叢書系列</w:t>
      </w:r>
      <w:r>
        <w:rPr>
          <w:rFonts w:hint="eastAsia"/>
          <w:lang w:val="en-GB"/>
        </w:rPr>
        <w:t>3</w:t>
      </w:r>
      <w:r>
        <w:rPr>
          <w:rFonts w:hint="eastAsia"/>
          <w:lang w:val="en-GB"/>
        </w:rPr>
        <w:t>，頁</w:t>
      </w:r>
    </w:p>
    <w:p w14:paraId="3D8369D4" w14:textId="7473AF12" w:rsidR="004F1583" w:rsidRDefault="004F1583" w:rsidP="00EA75E6">
      <w:pPr>
        <w:ind w:leftChars="180" w:left="432" w:firstLineChars="300" w:firstLine="720"/>
        <w:jc w:val="both"/>
        <w:rPr>
          <w:lang w:val="en-GB"/>
        </w:rPr>
      </w:pPr>
      <w:r>
        <w:rPr>
          <w:rFonts w:hint="eastAsia"/>
          <w:lang w:val="en-GB"/>
        </w:rPr>
        <w:t>531-64</w:t>
      </w:r>
      <w:r>
        <w:rPr>
          <w:rFonts w:hint="eastAsia"/>
          <w:lang w:val="en-GB"/>
        </w:rPr>
        <w:t>，元照出版，台北</w:t>
      </w:r>
      <w:r>
        <w:rPr>
          <w:rFonts w:hint="eastAsia"/>
          <w:lang w:val="en-GB"/>
        </w:rPr>
        <w:t xml:space="preserve"> </w:t>
      </w:r>
      <w:r>
        <w:rPr>
          <w:rFonts w:hint="eastAsia"/>
          <w:lang w:val="en-GB"/>
        </w:rPr>
        <w:t>（</w:t>
      </w:r>
      <w:r>
        <w:rPr>
          <w:rFonts w:hint="eastAsia"/>
          <w:lang w:val="en-GB"/>
        </w:rPr>
        <w:t>2005</w:t>
      </w:r>
      <w:r>
        <w:rPr>
          <w:rFonts w:hint="eastAsia"/>
          <w:lang w:val="en-GB"/>
        </w:rPr>
        <w:t>）。</w:t>
      </w:r>
    </w:p>
    <w:p w14:paraId="757FC919" w14:textId="77777777" w:rsidR="004F1583" w:rsidRDefault="004F1583" w:rsidP="00EA75E6">
      <w:pPr>
        <w:numPr>
          <w:ilvl w:val="0"/>
          <w:numId w:val="4"/>
        </w:numPr>
        <w:spacing w:beforeLines="50" w:before="180" w:afterLines="50" w:after="180"/>
        <w:ind w:left="1202"/>
        <w:rPr>
          <w:lang w:val="en-GB"/>
        </w:rPr>
      </w:pPr>
      <w:r>
        <w:rPr>
          <w:rFonts w:hint="eastAsia"/>
          <w:lang w:val="en-GB"/>
        </w:rPr>
        <w:t>研討會論文</w:t>
      </w:r>
    </w:p>
    <w:p w14:paraId="4252B12E" w14:textId="77777777" w:rsidR="004F1583" w:rsidRDefault="004F1583" w:rsidP="004F1583">
      <w:pPr>
        <w:ind w:left="1200"/>
        <w:jc w:val="both"/>
        <w:rPr>
          <w:lang w:val="en-GB"/>
        </w:rPr>
      </w:pPr>
      <w:r>
        <w:rPr>
          <w:lang w:val="en-GB"/>
        </w:rPr>
        <w:lastRenderedPageBreak/>
        <w:t>作者，〈文章名稱〉</w:t>
      </w:r>
      <w:r>
        <w:rPr>
          <w:rFonts w:hint="eastAsia"/>
          <w:lang w:val="en-GB"/>
        </w:rPr>
        <w:t>（單箭號）</w:t>
      </w:r>
      <w:r>
        <w:rPr>
          <w:lang w:val="en-GB"/>
        </w:rPr>
        <w:t>，</w:t>
      </w:r>
      <w:r>
        <w:rPr>
          <w:rFonts w:hint="eastAsia"/>
          <w:lang w:val="en-GB"/>
        </w:rPr>
        <w:t>研討會</w:t>
      </w:r>
      <w:r>
        <w:rPr>
          <w:lang w:val="en-GB"/>
        </w:rPr>
        <w:t>名稱，</w:t>
      </w:r>
      <w:r>
        <w:rPr>
          <w:rFonts w:hint="eastAsia"/>
          <w:lang w:val="en-GB"/>
        </w:rPr>
        <w:t>會議主辦單位</w:t>
      </w:r>
      <w:r>
        <w:rPr>
          <w:lang w:val="en-GB"/>
        </w:rPr>
        <w:t>，地點</w:t>
      </w:r>
      <w:r>
        <w:rPr>
          <w:rFonts w:hint="eastAsia"/>
          <w:lang w:val="en-GB"/>
        </w:rPr>
        <w:t>（</w:t>
      </w:r>
      <w:r>
        <w:rPr>
          <w:lang w:val="en-GB"/>
        </w:rPr>
        <w:t>西元</w:t>
      </w:r>
      <w:r>
        <w:rPr>
          <w:rFonts w:hint="eastAsia"/>
          <w:lang w:val="en-GB"/>
        </w:rPr>
        <w:t>年份）</w:t>
      </w:r>
      <w:r>
        <w:rPr>
          <w:lang w:val="en-GB"/>
        </w:rPr>
        <w:t>。</w:t>
      </w:r>
    </w:p>
    <w:p w14:paraId="0B0E1513" w14:textId="530E8DA9" w:rsidR="004F1583" w:rsidRDefault="004F1583" w:rsidP="004F1583">
      <w:pPr>
        <w:ind w:left="1200"/>
        <w:jc w:val="both"/>
        <w:rPr>
          <w:lang w:val="en-GB"/>
        </w:rPr>
      </w:pPr>
      <w:r>
        <w:rPr>
          <w:rFonts w:hint="eastAsia"/>
          <w:lang w:val="en-GB"/>
        </w:rPr>
        <w:t>如：</w:t>
      </w:r>
      <w:r>
        <w:rPr>
          <w:rFonts w:hint="eastAsia"/>
          <w:sz w:val="22"/>
        </w:rPr>
        <w:t>陳曉慧，〈我國學術界基因體醫學研發成果技術移轉現況分析〉，發表於「基因體醫學之研發創新與智慧財產權」研討會，台大法律學院科技倫理與法律研究中心等主辦，台北（</w:t>
      </w:r>
      <w:r>
        <w:rPr>
          <w:rFonts w:hint="eastAsia"/>
          <w:sz w:val="22"/>
        </w:rPr>
        <w:t>2007</w:t>
      </w:r>
      <w:r>
        <w:rPr>
          <w:rFonts w:hint="eastAsia"/>
          <w:sz w:val="22"/>
        </w:rPr>
        <w:t>）。</w:t>
      </w:r>
    </w:p>
    <w:p w14:paraId="364B3579" w14:textId="77777777" w:rsidR="004F1583" w:rsidRDefault="004F1583" w:rsidP="00EA75E6">
      <w:pPr>
        <w:numPr>
          <w:ilvl w:val="0"/>
          <w:numId w:val="4"/>
        </w:numPr>
        <w:spacing w:beforeLines="50" w:before="180" w:afterLines="50" w:after="180"/>
        <w:ind w:left="1202"/>
        <w:rPr>
          <w:lang w:val="en-GB"/>
        </w:rPr>
      </w:pPr>
      <w:proofErr w:type="gramStart"/>
      <w:r>
        <w:rPr>
          <w:rFonts w:hint="eastAsia"/>
          <w:lang w:val="en-GB"/>
        </w:rPr>
        <w:t>碩</w:t>
      </w:r>
      <w:proofErr w:type="gramEnd"/>
      <w:r>
        <w:rPr>
          <w:rFonts w:hint="eastAsia"/>
          <w:lang w:val="en-GB"/>
        </w:rPr>
        <w:t>博士學位論文</w:t>
      </w:r>
    </w:p>
    <w:p w14:paraId="7E4F25F0" w14:textId="77777777" w:rsidR="004F1583" w:rsidRDefault="004F1583" w:rsidP="004F1583">
      <w:pPr>
        <w:ind w:leftChars="200" w:left="480" w:firstLineChars="300" w:firstLine="720"/>
        <w:jc w:val="both"/>
        <w:rPr>
          <w:lang w:val="en-GB"/>
        </w:rPr>
      </w:pPr>
      <w:r>
        <w:rPr>
          <w:lang w:val="en-GB"/>
        </w:rPr>
        <w:t>作者，《</w:t>
      </w:r>
      <w:r>
        <w:rPr>
          <w:rFonts w:hint="eastAsia"/>
          <w:lang w:val="en-GB"/>
        </w:rPr>
        <w:t>學位論文名稱》，畢業學校及學位，論文繳交年月。</w:t>
      </w:r>
    </w:p>
    <w:p w14:paraId="783DBC77" w14:textId="77777777" w:rsidR="004F1583" w:rsidRDefault="004F1583" w:rsidP="004F1583">
      <w:pPr>
        <w:ind w:leftChars="200" w:left="480" w:firstLineChars="300" w:firstLine="720"/>
        <w:rPr>
          <w:lang w:val="en-GB"/>
        </w:rPr>
      </w:pPr>
      <w:r>
        <w:rPr>
          <w:rFonts w:hint="eastAsia"/>
          <w:lang w:val="en-GB"/>
        </w:rPr>
        <w:t>如：王立達，</w:t>
      </w:r>
      <w:proofErr w:type="gramStart"/>
      <w:r>
        <w:rPr>
          <w:rFonts w:hint="eastAsia"/>
          <w:lang w:val="en-GB"/>
        </w:rPr>
        <w:t>《</w:t>
      </w:r>
      <w:proofErr w:type="gramEnd"/>
      <w:r>
        <w:rPr>
          <w:rFonts w:hint="eastAsia"/>
          <w:lang w:val="en-GB"/>
        </w:rPr>
        <w:t>產業研發行政之法政策研究：論經濟部資訊硬體業科</w:t>
      </w:r>
    </w:p>
    <w:p w14:paraId="48A0D797" w14:textId="705D7717" w:rsidR="004F1583" w:rsidRDefault="004F1583" w:rsidP="00EA75E6">
      <w:pPr>
        <w:ind w:leftChars="200" w:left="480" w:firstLineChars="500" w:firstLine="1200"/>
        <w:rPr>
          <w:lang w:val="en-GB"/>
        </w:rPr>
      </w:pPr>
      <w:r>
        <w:rPr>
          <w:rFonts w:hint="eastAsia"/>
          <w:lang w:val="en-GB"/>
        </w:rPr>
        <w:t>技專案</w:t>
      </w:r>
      <w:proofErr w:type="gramStart"/>
      <w:r>
        <w:rPr>
          <w:rFonts w:hint="eastAsia"/>
          <w:lang w:val="en-GB"/>
        </w:rPr>
        <w:t>》</w:t>
      </w:r>
      <w:proofErr w:type="gramEnd"/>
      <w:r>
        <w:rPr>
          <w:rFonts w:hint="eastAsia"/>
          <w:lang w:val="en-GB"/>
        </w:rPr>
        <w:t>，臺灣大學法律學研究所碩士論文，</w:t>
      </w:r>
      <w:r>
        <w:rPr>
          <w:rFonts w:hint="eastAsia"/>
          <w:lang w:val="en-GB"/>
        </w:rPr>
        <w:t>1996</w:t>
      </w:r>
      <w:r>
        <w:rPr>
          <w:rFonts w:hint="eastAsia"/>
          <w:lang w:val="en-GB"/>
        </w:rPr>
        <w:t>年</w:t>
      </w:r>
      <w:r>
        <w:rPr>
          <w:rFonts w:hint="eastAsia"/>
          <w:lang w:val="en-GB"/>
        </w:rPr>
        <w:t>6</w:t>
      </w:r>
      <w:r>
        <w:rPr>
          <w:rFonts w:hint="eastAsia"/>
          <w:lang w:val="en-GB"/>
        </w:rPr>
        <w:t>月。</w:t>
      </w:r>
    </w:p>
    <w:p w14:paraId="5D7BA7AD" w14:textId="77777777" w:rsidR="004F1583" w:rsidRDefault="004F1583" w:rsidP="00EA75E6">
      <w:pPr>
        <w:numPr>
          <w:ilvl w:val="0"/>
          <w:numId w:val="4"/>
        </w:numPr>
        <w:spacing w:beforeLines="50" w:before="180" w:afterLines="50" w:after="180"/>
        <w:ind w:left="1202"/>
        <w:rPr>
          <w:lang w:val="en-GB"/>
        </w:rPr>
      </w:pPr>
      <w:r>
        <w:rPr>
          <w:rFonts w:hint="eastAsia"/>
          <w:lang w:val="en-GB"/>
        </w:rPr>
        <w:t>期刊雜誌：</w:t>
      </w:r>
    </w:p>
    <w:p w14:paraId="6BDC804C" w14:textId="77777777" w:rsidR="004F1583" w:rsidRDefault="004F1583" w:rsidP="004F1583">
      <w:pPr>
        <w:ind w:left="1200"/>
        <w:rPr>
          <w:lang w:val="en-GB"/>
        </w:rPr>
      </w:pPr>
      <w:r>
        <w:rPr>
          <w:rFonts w:hint="eastAsia"/>
          <w:lang w:val="en-GB"/>
        </w:rPr>
        <w:t>作者，〈文章名稱〉，雜誌名稱，</w:t>
      </w:r>
      <w:proofErr w:type="gramStart"/>
      <w:r>
        <w:rPr>
          <w:lang w:val="en-GB"/>
        </w:rPr>
        <w:t>卷期</w:t>
      </w:r>
      <w:proofErr w:type="gramEnd"/>
      <w:r>
        <w:rPr>
          <w:lang w:val="en-GB"/>
        </w:rPr>
        <w:t>，</w:t>
      </w:r>
      <w:r>
        <w:rPr>
          <w:rFonts w:hint="eastAsia"/>
          <w:lang w:val="en-GB"/>
        </w:rPr>
        <w:t>文章</w:t>
      </w:r>
      <w:proofErr w:type="gramStart"/>
      <w:r>
        <w:rPr>
          <w:rFonts w:hint="eastAsia"/>
          <w:lang w:val="en-GB"/>
        </w:rPr>
        <w:t>起迄</w:t>
      </w:r>
      <w:proofErr w:type="gramEnd"/>
      <w:r>
        <w:rPr>
          <w:rFonts w:hint="eastAsia"/>
          <w:lang w:val="en-GB"/>
        </w:rPr>
        <w:t>頁數，時間。</w:t>
      </w:r>
    </w:p>
    <w:p w14:paraId="0532C565" w14:textId="77777777" w:rsidR="004F1583" w:rsidRDefault="004F1583" w:rsidP="004F1583">
      <w:pPr>
        <w:ind w:leftChars="500" w:left="1620" w:hangingChars="175" w:hanging="420"/>
        <w:rPr>
          <w:lang w:val="en-GB"/>
        </w:rPr>
      </w:pPr>
      <w:r>
        <w:rPr>
          <w:rFonts w:hint="eastAsia"/>
          <w:lang w:val="en-GB"/>
        </w:rPr>
        <w:t>如：王美花，〈加入世界貿易組織對專利之影響〉，</w:t>
      </w:r>
      <w:r>
        <w:rPr>
          <w:lang w:val="en-GB"/>
        </w:rPr>
        <w:t>《</w:t>
      </w:r>
      <w:r>
        <w:rPr>
          <w:rFonts w:hint="eastAsia"/>
          <w:lang w:val="en-GB"/>
        </w:rPr>
        <w:t>律師雜誌</w:t>
      </w:r>
      <w:r>
        <w:rPr>
          <w:lang w:val="en-GB"/>
        </w:rPr>
        <w:t>》</w:t>
      </w:r>
      <w:r>
        <w:rPr>
          <w:rFonts w:hint="eastAsia"/>
          <w:lang w:val="en-GB"/>
        </w:rPr>
        <w:t>，第</w:t>
      </w:r>
      <w:r>
        <w:rPr>
          <w:lang w:val="en-GB"/>
        </w:rPr>
        <w:t>243</w:t>
      </w:r>
      <w:r>
        <w:rPr>
          <w:rFonts w:hint="eastAsia"/>
          <w:lang w:val="en-GB"/>
        </w:rPr>
        <w:t>期，頁</w:t>
      </w:r>
      <w:r>
        <w:rPr>
          <w:rFonts w:hint="eastAsia"/>
          <w:lang w:val="en-GB"/>
        </w:rPr>
        <w:t>34-45, 1999</w:t>
      </w:r>
      <w:r>
        <w:rPr>
          <w:rFonts w:hint="eastAsia"/>
          <w:lang w:val="en-GB"/>
        </w:rPr>
        <w:t>年</w:t>
      </w:r>
      <w:r>
        <w:rPr>
          <w:lang w:val="en-GB"/>
        </w:rPr>
        <w:t>12</w:t>
      </w:r>
      <w:r>
        <w:rPr>
          <w:rFonts w:hint="eastAsia"/>
          <w:lang w:val="en-GB"/>
        </w:rPr>
        <w:t>月。</w:t>
      </w:r>
    </w:p>
    <w:p w14:paraId="624B2F75" w14:textId="77777777" w:rsidR="00EA75E6" w:rsidRDefault="004F1583" w:rsidP="00EA75E6">
      <w:pPr>
        <w:numPr>
          <w:ilvl w:val="0"/>
          <w:numId w:val="4"/>
        </w:numPr>
        <w:spacing w:beforeLines="50" w:before="180" w:afterLines="50" w:after="180"/>
        <w:ind w:left="1202"/>
        <w:rPr>
          <w:lang w:val="en-GB"/>
        </w:rPr>
      </w:pPr>
      <w:r>
        <w:rPr>
          <w:rFonts w:hint="eastAsia"/>
          <w:lang w:val="en-GB"/>
        </w:rPr>
        <w:t>其他參考文獻：</w:t>
      </w:r>
    </w:p>
    <w:p w14:paraId="2180EB73" w14:textId="4CAEA05F" w:rsidR="004F1583" w:rsidRDefault="004F1583" w:rsidP="00EA75E6">
      <w:pPr>
        <w:ind w:left="1200"/>
        <w:rPr>
          <w:lang w:val="en-GB"/>
        </w:rPr>
      </w:pPr>
      <w:r>
        <w:rPr>
          <w:rFonts w:hint="eastAsia"/>
          <w:lang w:val="en-GB"/>
        </w:rPr>
        <w:t>依本</w:t>
      </w:r>
      <w:proofErr w:type="gramStart"/>
      <w:r>
        <w:rPr>
          <w:rFonts w:hint="eastAsia"/>
          <w:lang w:val="en-GB"/>
        </w:rPr>
        <w:t>規定壹、</w:t>
      </w:r>
      <w:proofErr w:type="gramEnd"/>
      <w:r>
        <w:rPr>
          <w:rFonts w:hint="eastAsia"/>
          <w:lang w:val="en-GB"/>
        </w:rPr>
        <w:t>註腳格式，惟文獻標題</w:t>
      </w:r>
      <w:proofErr w:type="gramStart"/>
      <w:r>
        <w:rPr>
          <w:rFonts w:hint="eastAsia"/>
          <w:lang w:val="en-GB"/>
        </w:rPr>
        <w:t>均不加箭</w:t>
      </w:r>
      <w:proofErr w:type="gramEnd"/>
      <w:r>
        <w:rPr>
          <w:rFonts w:hint="eastAsia"/>
          <w:lang w:val="en-GB"/>
        </w:rPr>
        <w:t>號、</w:t>
      </w:r>
      <w:proofErr w:type="gramStart"/>
      <w:r>
        <w:rPr>
          <w:rFonts w:hint="eastAsia"/>
          <w:lang w:val="en-GB"/>
        </w:rPr>
        <w:t>雙箭號</w:t>
      </w:r>
      <w:proofErr w:type="gramEnd"/>
      <w:r>
        <w:rPr>
          <w:rFonts w:hint="eastAsia"/>
          <w:lang w:val="en-GB"/>
        </w:rPr>
        <w:t>或引號。</w:t>
      </w:r>
    </w:p>
    <w:p w14:paraId="69D5663A" w14:textId="77777777" w:rsidR="004F1583" w:rsidRDefault="004F1583" w:rsidP="004F1583">
      <w:pPr>
        <w:ind w:left="720" w:firstLine="480"/>
        <w:rPr>
          <w:lang w:val="en-GB"/>
        </w:rPr>
      </w:pPr>
      <w:r>
        <w:rPr>
          <w:rFonts w:hint="eastAsia"/>
          <w:lang w:val="en-GB"/>
        </w:rPr>
        <w:t>以研究報告為例：</w:t>
      </w:r>
    </w:p>
    <w:p w14:paraId="4D99BCD3" w14:textId="77777777" w:rsidR="00EA75E6" w:rsidRDefault="004F1583" w:rsidP="00EA75E6">
      <w:pPr>
        <w:ind w:left="1200"/>
        <w:rPr>
          <w:lang w:val="en-GB"/>
        </w:rPr>
      </w:pPr>
      <w:r>
        <w:rPr>
          <w:rFonts w:hint="eastAsia"/>
          <w:lang w:val="en-GB"/>
        </w:rPr>
        <w:t>作者，研究報告名稱，委託研究機構（西元年份）。</w:t>
      </w:r>
    </w:p>
    <w:p w14:paraId="3771CBC1" w14:textId="1DEDB908" w:rsidR="004F1583" w:rsidRDefault="004F1583" w:rsidP="00EA75E6">
      <w:pPr>
        <w:ind w:left="1200"/>
        <w:rPr>
          <w:sz w:val="22"/>
        </w:rPr>
      </w:pPr>
      <w:r>
        <w:rPr>
          <w:rFonts w:hint="eastAsia"/>
          <w:sz w:val="22"/>
        </w:rPr>
        <w:t>如：台灣經濟研究院，我國電信事業資費管制之研究，電信總局委託研究（</w:t>
      </w:r>
      <w:r>
        <w:rPr>
          <w:rFonts w:hint="eastAsia"/>
          <w:sz w:val="22"/>
        </w:rPr>
        <w:t>1997</w:t>
      </w:r>
      <w:r>
        <w:rPr>
          <w:rFonts w:hint="eastAsia"/>
          <w:sz w:val="22"/>
        </w:rPr>
        <w:t>）。</w:t>
      </w:r>
    </w:p>
    <w:p w14:paraId="35C0C0EB" w14:textId="77777777" w:rsidR="00EA75E6" w:rsidRDefault="004F1583" w:rsidP="00EA75E6">
      <w:pPr>
        <w:numPr>
          <w:ilvl w:val="0"/>
          <w:numId w:val="4"/>
        </w:numPr>
        <w:spacing w:beforeLines="50" w:before="180" w:afterLines="50" w:after="180"/>
        <w:ind w:left="1202"/>
        <w:rPr>
          <w:lang w:val="en-GB"/>
        </w:rPr>
      </w:pPr>
      <w:r>
        <w:rPr>
          <w:rFonts w:hint="eastAsia"/>
          <w:lang w:val="en-GB"/>
        </w:rPr>
        <w:t>網路文獻基本格式</w:t>
      </w:r>
      <w:r w:rsidR="00EA75E6">
        <w:rPr>
          <w:rFonts w:hint="eastAsia"/>
          <w:lang w:val="en-GB"/>
        </w:rPr>
        <w:t>：</w:t>
      </w:r>
    </w:p>
    <w:p w14:paraId="1EF1AE06" w14:textId="0D31E22E" w:rsidR="00EA75E6" w:rsidRDefault="004F1583" w:rsidP="00EA75E6">
      <w:pPr>
        <w:ind w:left="1200"/>
        <w:rPr>
          <w:lang w:val="en-GB"/>
        </w:rPr>
      </w:pPr>
      <w:r>
        <w:rPr>
          <w:rFonts w:hint="eastAsia"/>
          <w:lang w:val="en-GB"/>
        </w:rPr>
        <w:t>請見本</w:t>
      </w:r>
      <w:proofErr w:type="gramStart"/>
      <w:r>
        <w:rPr>
          <w:rFonts w:hint="eastAsia"/>
          <w:lang w:val="en-GB"/>
        </w:rPr>
        <w:t>規定壹、</w:t>
      </w:r>
      <w:proofErr w:type="gramEnd"/>
      <w:r>
        <w:rPr>
          <w:rFonts w:hint="eastAsia"/>
          <w:lang w:val="en-GB"/>
        </w:rPr>
        <w:t>註腳格式之二、</w:t>
      </w:r>
      <w:r>
        <w:rPr>
          <w:lang w:val="en-GB"/>
        </w:rPr>
        <w:t>12</w:t>
      </w:r>
      <w:r>
        <w:rPr>
          <w:rFonts w:hint="eastAsia"/>
          <w:lang w:val="en-GB"/>
        </w:rPr>
        <w:t>、網站資料，以及肆、一些補充之</w:t>
      </w:r>
      <w:r>
        <w:t>13</w:t>
      </w:r>
      <w:r>
        <w:rPr>
          <w:rFonts w:hint="eastAsia"/>
          <w:lang w:val="en-GB"/>
        </w:rPr>
        <w:t>之規定。</w:t>
      </w:r>
    </w:p>
    <w:p w14:paraId="4DBEAA2B" w14:textId="77777777" w:rsidR="00EA75E6" w:rsidRDefault="00EA75E6">
      <w:pPr>
        <w:widowControl/>
        <w:rPr>
          <w:lang w:val="en-GB"/>
        </w:rPr>
      </w:pPr>
      <w:r>
        <w:rPr>
          <w:lang w:val="en-GB"/>
        </w:rPr>
        <w:br w:type="page"/>
      </w:r>
    </w:p>
    <w:p w14:paraId="38ADCF22" w14:textId="384EA727" w:rsidR="004F1583" w:rsidRPr="00A85985" w:rsidRDefault="004F1583" w:rsidP="00DC2926">
      <w:pPr>
        <w:pStyle w:val="1"/>
        <w:jc w:val="center"/>
        <w:rPr>
          <w:b w:val="0"/>
          <w:sz w:val="32"/>
          <w:szCs w:val="32"/>
          <w:lang w:val="en-GB"/>
        </w:rPr>
      </w:pPr>
      <w:bookmarkStart w:id="3" w:name="_Toc47446858"/>
      <w:r w:rsidRPr="00A85985">
        <w:rPr>
          <w:rFonts w:hint="eastAsia"/>
          <w:sz w:val="32"/>
          <w:szCs w:val="32"/>
          <w:lang w:val="en-GB"/>
        </w:rPr>
        <w:lastRenderedPageBreak/>
        <w:t>參</w:t>
      </w:r>
      <w:r w:rsidRPr="00A85985">
        <w:rPr>
          <w:rFonts w:hint="eastAsia"/>
          <w:sz w:val="32"/>
          <w:szCs w:val="32"/>
          <w:lang w:val="en-GB"/>
        </w:rPr>
        <w:t xml:space="preserve"> </w:t>
      </w:r>
      <w:proofErr w:type="gramStart"/>
      <w:r w:rsidRPr="00A85985">
        <w:rPr>
          <w:rFonts w:hint="eastAsia"/>
          <w:sz w:val="32"/>
          <w:szCs w:val="32"/>
          <w:lang w:val="en-GB"/>
        </w:rPr>
        <w:t>‧</w:t>
      </w:r>
      <w:proofErr w:type="gramEnd"/>
      <w:r w:rsidRPr="00A85985">
        <w:rPr>
          <w:rFonts w:hint="eastAsia"/>
          <w:sz w:val="32"/>
          <w:szCs w:val="32"/>
          <w:lang w:val="en-GB"/>
        </w:rPr>
        <w:t xml:space="preserve"> </w:t>
      </w:r>
      <w:r w:rsidRPr="00A85985">
        <w:rPr>
          <w:rFonts w:hint="eastAsia"/>
          <w:sz w:val="32"/>
          <w:szCs w:val="32"/>
          <w:lang w:val="en-GB"/>
        </w:rPr>
        <w:t>整體排版格式說明</w:t>
      </w:r>
      <w:bookmarkEnd w:id="3"/>
    </w:p>
    <w:p w14:paraId="7EF0129B" w14:textId="6C4271E1" w:rsidR="004F1583" w:rsidRPr="00B033E5" w:rsidRDefault="004F1583" w:rsidP="00B033E5">
      <w:pPr>
        <w:pStyle w:val="a3"/>
        <w:numPr>
          <w:ilvl w:val="0"/>
          <w:numId w:val="15"/>
        </w:numPr>
        <w:tabs>
          <w:tab w:val="left" w:pos="4500"/>
        </w:tabs>
        <w:snapToGrid w:val="0"/>
        <w:spacing w:afterLines="50" w:after="180"/>
        <w:ind w:leftChars="0" w:left="482" w:hanging="482"/>
        <w:rPr>
          <w:lang w:val="en-GB"/>
        </w:rPr>
      </w:pPr>
      <w:r w:rsidRPr="00B033E5">
        <w:rPr>
          <w:rFonts w:hint="eastAsia"/>
          <w:lang w:val="en-GB"/>
        </w:rPr>
        <w:t>中文稿件編排方式請依序為：</w:t>
      </w:r>
    </w:p>
    <w:p w14:paraId="5B06BA8B" w14:textId="77777777" w:rsidR="004F1583" w:rsidRDefault="004F1583" w:rsidP="004F1583">
      <w:pPr>
        <w:tabs>
          <w:tab w:val="left" w:pos="4500"/>
        </w:tabs>
        <w:snapToGrid w:val="0"/>
        <w:ind w:firstLineChars="150" w:firstLine="360"/>
        <w:rPr>
          <w:lang w:val="en-GB"/>
        </w:rPr>
      </w:pPr>
      <w:r>
        <w:rPr>
          <w:rFonts w:hint="eastAsia"/>
          <w:lang w:val="en-GB"/>
        </w:rPr>
        <w:t>第一頁</w:t>
      </w:r>
      <w:r>
        <w:rPr>
          <w:rFonts w:hint="eastAsia"/>
          <w:lang w:val="en-GB"/>
        </w:rPr>
        <w:t xml:space="preserve"> </w:t>
      </w:r>
      <w:proofErr w:type="gramStart"/>
      <w:r>
        <w:rPr>
          <w:rFonts w:hint="eastAsia"/>
          <w:lang w:val="en-GB"/>
        </w:rPr>
        <w:t>─</w:t>
      </w:r>
      <w:proofErr w:type="gramEnd"/>
      <w:r>
        <w:rPr>
          <w:rFonts w:hint="eastAsia"/>
          <w:lang w:val="en-GB"/>
        </w:rPr>
        <w:t xml:space="preserve"> </w:t>
      </w:r>
      <w:r>
        <w:rPr>
          <w:rFonts w:hint="eastAsia"/>
          <w:lang w:val="en-GB"/>
        </w:rPr>
        <w:t>中文題目、作者中文名字、摘要、摘要內容、中文關鍵詞。</w:t>
      </w:r>
    </w:p>
    <w:p w14:paraId="28A2D2CF" w14:textId="77777777" w:rsidR="00B033E5" w:rsidRDefault="004F1583" w:rsidP="00B033E5">
      <w:pPr>
        <w:tabs>
          <w:tab w:val="left" w:pos="4500"/>
        </w:tabs>
        <w:snapToGrid w:val="0"/>
        <w:ind w:firstLineChars="250" w:firstLine="600"/>
        <w:rPr>
          <w:lang w:val="en-GB"/>
        </w:rPr>
      </w:pPr>
      <w:r>
        <w:rPr>
          <w:rFonts w:hint="eastAsia"/>
          <w:lang w:val="en-GB"/>
        </w:rPr>
        <w:t>次頁</w:t>
      </w:r>
      <w:r>
        <w:rPr>
          <w:rFonts w:hint="eastAsia"/>
          <w:lang w:val="en-GB"/>
        </w:rPr>
        <w:t xml:space="preserve"> </w:t>
      </w:r>
      <w:proofErr w:type="gramStart"/>
      <w:r>
        <w:rPr>
          <w:rFonts w:hint="eastAsia"/>
          <w:lang w:val="en-GB"/>
        </w:rPr>
        <w:t>─</w:t>
      </w:r>
      <w:proofErr w:type="gramEnd"/>
      <w:r>
        <w:rPr>
          <w:rFonts w:hint="eastAsia"/>
          <w:lang w:val="en-GB"/>
        </w:rPr>
        <w:t xml:space="preserve"> </w:t>
      </w:r>
      <w:r>
        <w:rPr>
          <w:rFonts w:hint="eastAsia"/>
          <w:lang w:val="en-GB"/>
        </w:rPr>
        <w:t>英文題目、作者英文名字、英文摘要、摘要內容、英文關鍵詞</w:t>
      </w:r>
      <w:r w:rsidR="00B033E5">
        <w:rPr>
          <w:rFonts w:hint="eastAsia"/>
          <w:lang w:val="en-GB"/>
        </w:rPr>
        <w:t>。</w:t>
      </w:r>
    </w:p>
    <w:p w14:paraId="2F674B04" w14:textId="25C5999D" w:rsidR="004F1583" w:rsidRDefault="004F1583" w:rsidP="00B033E5">
      <w:pPr>
        <w:pStyle w:val="a3"/>
        <w:numPr>
          <w:ilvl w:val="0"/>
          <w:numId w:val="15"/>
        </w:numPr>
        <w:tabs>
          <w:tab w:val="left" w:pos="4500"/>
        </w:tabs>
        <w:snapToGrid w:val="0"/>
        <w:spacing w:beforeLines="50" w:before="180" w:afterLines="50" w:after="180"/>
        <w:ind w:leftChars="0" w:left="482" w:hanging="482"/>
        <w:rPr>
          <w:lang w:val="en-GB"/>
        </w:rPr>
      </w:pPr>
      <w:r>
        <w:rPr>
          <w:rFonts w:hint="eastAsia"/>
          <w:lang w:val="en-GB"/>
        </w:rPr>
        <w:t>英文中文稿件編排方式請依序為：</w:t>
      </w:r>
    </w:p>
    <w:p w14:paraId="5A8E1BE7" w14:textId="77777777" w:rsidR="00B033E5" w:rsidRDefault="004F1583" w:rsidP="00B033E5">
      <w:pPr>
        <w:tabs>
          <w:tab w:val="left" w:pos="4500"/>
        </w:tabs>
        <w:snapToGrid w:val="0"/>
        <w:ind w:firstLineChars="150" w:firstLine="360"/>
        <w:rPr>
          <w:lang w:val="en-GB"/>
        </w:rPr>
      </w:pPr>
      <w:r>
        <w:rPr>
          <w:rFonts w:hint="eastAsia"/>
          <w:lang w:val="en-GB"/>
        </w:rPr>
        <w:t>第一頁</w:t>
      </w:r>
      <w:r>
        <w:rPr>
          <w:rFonts w:hint="eastAsia"/>
          <w:lang w:val="en-GB"/>
        </w:rPr>
        <w:t xml:space="preserve"> </w:t>
      </w:r>
      <w:proofErr w:type="gramStart"/>
      <w:r>
        <w:rPr>
          <w:rFonts w:hint="eastAsia"/>
          <w:lang w:val="en-GB"/>
        </w:rPr>
        <w:t>─</w:t>
      </w:r>
      <w:proofErr w:type="gramEnd"/>
      <w:r>
        <w:rPr>
          <w:rFonts w:hint="eastAsia"/>
          <w:lang w:val="en-GB"/>
        </w:rPr>
        <w:t xml:space="preserve"> </w:t>
      </w:r>
      <w:r>
        <w:rPr>
          <w:rFonts w:hint="eastAsia"/>
          <w:lang w:val="en-GB"/>
        </w:rPr>
        <w:t>英文題目、作者英文名字、摘要、摘要內容、英文關鍵詞。</w:t>
      </w:r>
    </w:p>
    <w:p w14:paraId="3271512C" w14:textId="350F193B" w:rsidR="00B033E5" w:rsidRDefault="00B033E5" w:rsidP="00B033E5">
      <w:pPr>
        <w:tabs>
          <w:tab w:val="left" w:pos="4500"/>
        </w:tabs>
        <w:snapToGrid w:val="0"/>
        <w:ind w:firstLineChars="150" w:firstLine="360"/>
        <w:rPr>
          <w:lang w:val="en-GB"/>
        </w:rPr>
      </w:pPr>
      <w:r>
        <w:rPr>
          <w:rFonts w:hint="eastAsia"/>
          <w:lang w:val="en-GB"/>
        </w:rPr>
        <w:t xml:space="preserve">  </w:t>
      </w:r>
      <w:r w:rsidR="004F1583" w:rsidRPr="00B033E5">
        <w:rPr>
          <w:rFonts w:hint="eastAsia"/>
          <w:lang w:val="en-GB"/>
        </w:rPr>
        <w:t>次頁</w:t>
      </w:r>
      <w:r w:rsidR="004F1583" w:rsidRPr="00B033E5">
        <w:rPr>
          <w:rFonts w:hint="eastAsia"/>
          <w:lang w:val="en-GB"/>
        </w:rPr>
        <w:t xml:space="preserve"> </w:t>
      </w:r>
      <w:proofErr w:type="gramStart"/>
      <w:r w:rsidR="004F1583" w:rsidRPr="00B033E5">
        <w:rPr>
          <w:rFonts w:hint="eastAsia"/>
          <w:lang w:val="en-GB"/>
        </w:rPr>
        <w:t>─</w:t>
      </w:r>
      <w:proofErr w:type="gramEnd"/>
      <w:r w:rsidR="004F1583" w:rsidRPr="00B033E5">
        <w:rPr>
          <w:rFonts w:hint="eastAsia"/>
          <w:lang w:val="en-GB"/>
        </w:rPr>
        <w:t xml:space="preserve"> </w:t>
      </w:r>
      <w:r w:rsidR="004F1583" w:rsidRPr="00B033E5">
        <w:rPr>
          <w:rFonts w:hint="eastAsia"/>
          <w:lang w:val="en-GB"/>
        </w:rPr>
        <w:t>中文題目、作者中文名字、中文摘要、摘要內容、中文關鍵詞。</w:t>
      </w:r>
    </w:p>
    <w:p w14:paraId="7EC993BF" w14:textId="77777777" w:rsidR="00B033E5" w:rsidRDefault="004F1583" w:rsidP="00B033E5">
      <w:pPr>
        <w:pStyle w:val="a3"/>
        <w:numPr>
          <w:ilvl w:val="0"/>
          <w:numId w:val="15"/>
        </w:numPr>
        <w:tabs>
          <w:tab w:val="left" w:pos="4500"/>
        </w:tabs>
        <w:snapToGrid w:val="0"/>
        <w:spacing w:beforeLines="50" w:before="180" w:afterLines="50" w:after="180"/>
        <w:ind w:leftChars="0" w:left="482" w:hanging="482"/>
        <w:rPr>
          <w:lang w:val="en-GB"/>
        </w:rPr>
      </w:pPr>
      <w:r w:rsidRPr="00B033E5">
        <w:rPr>
          <w:lang w:val="en-GB"/>
        </w:rPr>
        <w:t>題目部分：</w:t>
      </w:r>
    </w:p>
    <w:p w14:paraId="3FAFCC9D" w14:textId="77777777" w:rsidR="00FD3B26" w:rsidRDefault="004F1583" w:rsidP="00FD3B26">
      <w:pPr>
        <w:tabs>
          <w:tab w:val="left" w:pos="4500"/>
        </w:tabs>
        <w:snapToGrid w:val="0"/>
        <w:ind w:firstLineChars="150" w:firstLine="360"/>
        <w:rPr>
          <w:lang w:val="en-GB"/>
        </w:rPr>
      </w:pPr>
      <w:r w:rsidRPr="00B033E5">
        <w:rPr>
          <w:lang w:val="en-GB"/>
        </w:rPr>
        <w:t>英文題目每</w:t>
      </w:r>
      <w:proofErr w:type="gramStart"/>
      <w:r w:rsidRPr="00B033E5">
        <w:rPr>
          <w:lang w:val="en-GB"/>
        </w:rPr>
        <w:t>個</w:t>
      </w:r>
      <w:proofErr w:type="gramEnd"/>
      <w:r w:rsidRPr="00B033E5">
        <w:rPr>
          <w:lang w:val="en-GB"/>
        </w:rPr>
        <w:t>單字第一個字母大寫；</w:t>
      </w:r>
    </w:p>
    <w:p w14:paraId="5FDCDDE7" w14:textId="3739CE65" w:rsidR="00FD3B26" w:rsidRDefault="004F1583" w:rsidP="00FD3B26">
      <w:pPr>
        <w:tabs>
          <w:tab w:val="left" w:pos="4500"/>
        </w:tabs>
        <w:snapToGrid w:val="0"/>
        <w:ind w:firstLineChars="150" w:firstLine="360"/>
        <w:rPr>
          <w:lang w:val="en-GB"/>
        </w:rPr>
      </w:pPr>
      <w:r w:rsidRPr="00B033E5">
        <w:rPr>
          <w:lang w:val="en-GB"/>
        </w:rPr>
        <w:t>英文標題為大寫字</w:t>
      </w:r>
      <w:proofErr w:type="gramStart"/>
      <w:r w:rsidR="00FD3B26">
        <w:rPr>
          <w:rFonts w:hint="eastAsia"/>
          <w:lang w:val="en-GB"/>
        </w:rPr>
        <w:t>（</w:t>
      </w:r>
      <w:proofErr w:type="gramEnd"/>
      <w:r w:rsidRPr="00B033E5">
        <w:rPr>
          <w:lang w:val="en-GB"/>
        </w:rPr>
        <w:t>例如：</w:t>
      </w:r>
      <w:r w:rsidRPr="00B033E5">
        <w:rPr>
          <w:lang w:val="en-GB"/>
        </w:rPr>
        <w:t>1 INTERNET LAW</w:t>
      </w:r>
      <w:proofErr w:type="gramStart"/>
      <w:r w:rsidR="00FD3B26">
        <w:rPr>
          <w:rFonts w:hint="eastAsia"/>
          <w:lang w:val="en-GB"/>
        </w:rPr>
        <w:t>）</w:t>
      </w:r>
      <w:proofErr w:type="gramEnd"/>
      <w:r w:rsidRPr="00B033E5">
        <w:rPr>
          <w:lang w:val="en-GB"/>
        </w:rPr>
        <w:t>；</w:t>
      </w:r>
    </w:p>
    <w:p w14:paraId="007F4536" w14:textId="77777777" w:rsidR="00FD3B26" w:rsidRDefault="004F1583" w:rsidP="00FD3B26">
      <w:pPr>
        <w:tabs>
          <w:tab w:val="left" w:pos="4500"/>
        </w:tabs>
        <w:snapToGrid w:val="0"/>
        <w:ind w:firstLineChars="150" w:firstLine="360"/>
        <w:rPr>
          <w:lang w:val="en-GB"/>
        </w:rPr>
      </w:pPr>
      <w:r w:rsidRPr="00B033E5">
        <w:rPr>
          <w:lang w:val="en-GB"/>
        </w:rPr>
        <w:t>英文次標題為粗體字，每</w:t>
      </w:r>
      <w:proofErr w:type="gramStart"/>
      <w:r w:rsidRPr="00B033E5">
        <w:rPr>
          <w:lang w:val="en-GB"/>
        </w:rPr>
        <w:t>個</w:t>
      </w:r>
      <w:proofErr w:type="gramEnd"/>
      <w:r w:rsidRPr="00B033E5">
        <w:rPr>
          <w:lang w:val="en-GB"/>
        </w:rPr>
        <w:t>單字第一個字母大寫</w:t>
      </w:r>
      <w:r w:rsidRPr="00B033E5">
        <w:rPr>
          <w:lang w:val="en-GB"/>
        </w:rPr>
        <w:t xml:space="preserve"> (</w:t>
      </w:r>
      <w:r w:rsidRPr="00B033E5">
        <w:rPr>
          <w:lang w:val="en-GB"/>
        </w:rPr>
        <w:t>例如：</w:t>
      </w:r>
      <w:r w:rsidRPr="00B033E5">
        <w:rPr>
          <w:b/>
          <w:bCs/>
          <w:lang w:val="en-GB"/>
        </w:rPr>
        <w:t>1.1 Internet Law</w:t>
      </w:r>
      <w:r w:rsidRPr="00B033E5">
        <w:rPr>
          <w:lang w:val="en-GB"/>
        </w:rPr>
        <w:t>)</w:t>
      </w:r>
      <w:r w:rsidRPr="00B033E5">
        <w:rPr>
          <w:lang w:val="en-GB"/>
        </w:rPr>
        <w:t>；</w:t>
      </w:r>
    </w:p>
    <w:p w14:paraId="5F1B0276" w14:textId="54FCC786" w:rsidR="004F1583" w:rsidRPr="00B033E5" w:rsidRDefault="004F1583" w:rsidP="00FD3B26">
      <w:pPr>
        <w:tabs>
          <w:tab w:val="left" w:pos="4500"/>
        </w:tabs>
        <w:snapToGrid w:val="0"/>
        <w:ind w:firstLineChars="150" w:firstLine="360"/>
        <w:rPr>
          <w:lang w:val="en-GB"/>
        </w:rPr>
      </w:pPr>
      <w:r w:rsidRPr="00B033E5">
        <w:rPr>
          <w:lang w:val="en-GB"/>
        </w:rPr>
        <w:t>次子標題為粗體字，第一個單字的第一個字母大寫</w:t>
      </w:r>
      <w:r w:rsidRPr="00B033E5">
        <w:rPr>
          <w:lang w:val="en-GB"/>
        </w:rPr>
        <w:t>(</w:t>
      </w:r>
      <w:r w:rsidRPr="00B033E5">
        <w:rPr>
          <w:lang w:val="en-GB"/>
        </w:rPr>
        <w:t>例如</w:t>
      </w:r>
      <w:r w:rsidRPr="00B033E5">
        <w:rPr>
          <w:b/>
          <w:bCs/>
          <w:lang w:val="en-GB"/>
        </w:rPr>
        <w:t>1.1.1 Internet law</w:t>
      </w:r>
      <w:r w:rsidRPr="00B033E5">
        <w:rPr>
          <w:lang w:val="en-GB"/>
        </w:rPr>
        <w:t>)</w:t>
      </w:r>
      <w:r w:rsidRPr="00B033E5">
        <w:rPr>
          <w:lang w:val="en-GB"/>
        </w:rPr>
        <w:t>。</w:t>
      </w:r>
    </w:p>
    <w:p w14:paraId="2B92B011" w14:textId="77777777" w:rsidR="00FD3B26" w:rsidRDefault="004F1583" w:rsidP="00FD3B26">
      <w:pPr>
        <w:pStyle w:val="a3"/>
        <w:numPr>
          <w:ilvl w:val="0"/>
          <w:numId w:val="15"/>
        </w:numPr>
        <w:tabs>
          <w:tab w:val="left" w:pos="4500"/>
        </w:tabs>
        <w:snapToGrid w:val="0"/>
        <w:spacing w:beforeLines="50" w:before="180" w:afterLines="50" w:after="180"/>
        <w:ind w:leftChars="0" w:left="482" w:hanging="482"/>
        <w:rPr>
          <w:lang w:val="en-GB"/>
        </w:rPr>
      </w:pPr>
      <w:r w:rsidRPr="00FD3B26">
        <w:rPr>
          <w:lang w:val="en-GB"/>
        </w:rPr>
        <w:t>作者名字：置中對齊。</w:t>
      </w:r>
    </w:p>
    <w:p w14:paraId="2445038C" w14:textId="77777777" w:rsidR="00FD3B26" w:rsidRDefault="004F1583" w:rsidP="00FD3B26">
      <w:pPr>
        <w:pStyle w:val="a3"/>
        <w:numPr>
          <w:ilvl w:val="0"/>
          <w:numId w:val="15"/>
        </w:numPr>
        <w:tabs>
          <w:tab w:val="left" w:pos="4500"/>
        </w:tabs>
        <w:snapToGrid w:val="0"/>
        <w:spacing w:beforeLines="50" w:before="180" w:afterLines="50" w:after="180"/>
        <w:ind w:leftChars="0" w:left="482" w:hanging="482"/>
        <w:rPr>
          <w:lang w:val="en-GB"/>
        </w:rPr>
      </w:pPr>
      <w:r w:rsidRPr="00FD3B26">
        <w:rPr>
          <w:lang w:val="en-GB"/>
        </w:rPr>
        <w:t>摘要：摘要內文左右對齊</w:t>
      </w:r>
      <w:r w:rsidRPr="00FD3B26">
        <w:rPr>
          <w:rFonts w:hint="eastAsia"/>
          <w:lang w:val="en-GB"/>
        </w:rPr>
        <w:t>，</w:t>
      </w:r>
      <w:r w:rsidRPr="00FD3B26">
        <w:rPr>
          <w:lang w:val="en-GB"/>
        </w:rPr>
        <w:t>字數約</w:t>
      </w:r>
      <w:r w:rsidRPr="00FD3B26">
        <w:rPr>
          <w:lang w:val="en-GB"/>
        </w:rPr>
        <w:t>300</w:t>
      </w:r>
      <w:r w:rsidRPr="00FD3B26">
        <w:rPr>
          <w:lang w:val="en-GB"/>
        </w:rPr>
        <w:t>個字。英文摘要標題為大寫字。</w:t>
      </w:r>
    </w:p>
    <w:p w14:paraId="2025D5F9" w14:textId="2F46510F" w:rsidR="004F1583" w:rsidRPr="00FD3B26" w:rsidRDefault="004F1583" w:rsidP="00FD3B26">
      <w:pPr>
        <w:pStyle w:val="a3"/>
        <w:numPr>
          <w:ilvl w:val="0"/>
          <w:numId w:val="15"/>
        </w:numPr>
        <w:tabs>
          <w:tab w:val="left" w:pos="4500"/>
        </w:tabs>
        <w:snapToGrid w:val="0"/>
        <w:spacing w:beforeLines="50" w:before="180" w:afterLines="50" w:after="180"/>
        <w:ind w:leftChars="0" w:left="482" w:hanging="482"/>
        <w:rPr>
          <w:lang w:val="en-GB"/>
        </w:rPr>
      </w:pPr>
      <w:r w:rsidRPr="00FD3B26">
        <w:rPr>
          <w:lang w:val="en-GB"/>
        </w:rPr>
        <w:t>中文摘要和英文摘要下方置</w:t>
      </w:r>
      <w:r w:rsidRPr="00FD3B26">
        <w:rPr>
          <w:rFonts w:hint="eastAsia"/>
          <w:lang w:val="en-GB"/>
        </w:rPr>
        <w:t>5-8</w:t>
      </w:r>
      <w:r w:rsidRPr="00FD3B26">
        <w:rPr>
          <w:lang w:val="en-GB"/>
        </w:rPr>
        <w:t>個關鍵</w:t>
      </w:r>
      <w:r w:rsidRPr="00FD3B26">
        <w:rPr>
          <w:rFonts w:hint="eastAsia"/>
          <w:lang w:val="en-GB"/>
        </w:rPr>
        <w:t>詞</w:t>
      </w:r>
      <w:r w:rsidRPr="00FD3B26">
        <w:rPr>
          <w:lang w:val="en-GB"/>
        </w:rPr>
        <w:t>(keywords)</w:t>
      </w:r>
      <w:r w:rsidR="00FD3B26">
        <w:rPr>
          <w:rFonts w:hint="eastAsia"/>
          <w:lang w:val="en-GB"/>
        </w:rPr>
        <w:t>。</w:t>
      </w:r>
      <w:proofErr w:type="gramStart"/>
      <w:r w:rsidR="00FD3B26">
        <w:rPr>
          <w:rFonts w:hint="eastAsia"/>
          <w:lang w:val="en-GB"/>
        </w:rPr>
        <w:t>（</w:t>
      </w:r>
      <w:proofErr w:type="gramEnd"/>
      <w:r w:rsidRPr="00FD3B26">
        <w:rPr>
          <w:lang w:val="en-GB"/>
        </w:rPr>
        <w:t>例如</w:t>
      </w:r>
      <w:r w:rsidRPr="00FD3B26">
        <w:rPr>
          <w:lang w:val="en-GB"/>
        </w:rPr>
        <w:t>--</w:t>
      </w:r>
      <w:r w:rsidRPr="00FD3B26">
        <w:rPr>
          <w:lang w:val="en-GB"/>
        </w:rPr>
        <w:t>關鍵</w:t>
      </w:r>
      <w:r w:rsidRPr="00FD3B26">
        <w:rPr>
          <w:rFonts w:hint="eastAsia"/>
          <w:lang w:val="en-GB"/>
        </w:rPr>
        <w:t>詞</w:t>
      </w:r>
      <w:r w:rsidRPr="00FD3B26">
        <w:rPr>
          <w:lang w:val="en-GB"/>
        </w:rPr>
        <w:t>：專利、侵害、賠償；與</w:t>
      </w:r>
      <w:r w:rsidRPr="00FD3B26">
        <w:rPr>
          <w:lang w:val="en-GB"/>
        </w:rPr>
        <w:t>keywords: patent, infringement, damage.</w:t>
      </w:r>
      <w:r w:rsidR="00FD3B26">
        <w:rPr>
          <w:rFonts w:hint="eastAsia"/>
          <w:lang w:val="en-GB"/>
        </w:rPr>
        <w:t>）</w:t>
      </w:r>
      <w:r w:rsidRPr="00FD3B26">
        <w:rPr>
          <w:rFonts w:hint="eastAsia"/>
          <w:lang w:val="en-GB"/>
        </w:rPr>
        <w:t>。</w:t>
      </w:r>
    </w:p>
    <w:p w14:paraId="41D409F1" w14:textId="41FF8913" w:rsidR="004F1583" w:rsidRPr="00FD3B26" w:rsidRDefault="004F1583" w:rsidP="004F1583">
      <w:pPr>
        <w:pStyle w:val="a3"/>
        <w:numPr>
          <w:ilvl w:val="0"/>
          <w:numId w:val="15"/>
        </w:numPr>
        <w:tabs>
          <w:tab w:val="left" w:pos="4500"/>
        </w:tabs>
        <w:snapToGrid w:val="0"/>
        <w:spacing w:beforeLines="50" w:before="180" w:afterLines="50" w:after="180"/>
        <w:ind w:leftChars="0" w:hanging="482"/>
        <w:jc w:val="both"/>
        <w:rPr>
          <w:lang w:val="en-GB"/>
        </w:rPr>
      </w:pPr>
      <w:r w:rsidRPr="00FD3B26">
        <w:rPr>
          <w:lang w:val="en-GB"/>
        </w:rPr>
        <w:t>本文部分：</w:t>
      </w:r>
      <w:r w:rsidRPr="00FD3B26">
        <w:rPr>
          <w:lang w:val="en-GB"/>
        </w:rPr>
        <w:t xml:space="preserve"> </w:t>
      </w:r>
    </w:p>
    <w:p w14:paraId="5326A4FA" w14:textId="69A9594E" w:rsidR="00FD3B26" w:rsidRDefault="004F1583" w:rsidP="004F1583">
      <w:pPr>
        <w:numPr>
          <w:ilvl w:val="0"/>
          <w:numId w:val="5"/>
        </w:numPr>
        <w:tabs>
          <w:tab w:val="clear" w:pos="750"/>
        </w:tabs>
        <w:ind w:left="952" w:hanging="472"/>
        <w:jc w:val="both"/>
        <w:rPr>
          <w:lang w:val="en-GB"/>
        </w:rPr>
      </w:pPr>
      <w:r w:rsidRPr="00FD3B26">
        <w:rPr>
          <w:lang w:val="en-GB"/>
        </w:rPr>
        <w:t>內文：左右對齊。每段文章首行縮排</w:t>
      </w:r>
      <w:r w:rsidRPr="00FD3B26">
        <w:rPr>
          <w:lang w:val="en-GB"/>
        </w:rPr>
        <w:t>2</w:t>
      </w:r>
      <w:r w:rsidRPr="00FD3B26">
        <w:rPr>
          <w:lang w:val="en-GB"/>
        </w:rPr>
        <w:t>字</w:t>
      </w:r>
      <w:r w:rsidR="005824E6">
        <w:rPr>
          <w:rFonts w:hint="eastAsia"/>
          <w:lang w:val="en-GB"/>
        </w:rPr>
        <w:t>。</w:t>
      </w:r>
      <w:r w:rsidR="00FD3B26">
        <w:rPr>
          <w:rFonts w:hint="eastAsia"/>
          <w:lang w:val="en-GB"/>
        </w:rPr>
        <w:t>（</w:t>
      </w:r>
      <w:r w:rsidRPr="00FD3B26">
        <w:rPr>
          <w:lang w:val="en-GB"/>
        </w:rPr>
        <w:t>內文為英文者，縮排</w:t>
      </w:r>
      <w:r w:rsidRPr="00FD3B26">
        <w:rPr>
          <w:lang w:val="en-GB"/>
        </w:rPr>
        <w:t>3</w:t>
      </w:r>
      <w:r w:rsidRPr="00FD3B26">
        <w:rPr>
          <w:lang w:val="en-GB"/>
        </w:rPr>
        <w:t>個字母</w:t>
      </w:r>
      <w:r w:rsidR="00FD3B26">
        <w:rPr>
          <w:rFonts w:hint="eastAsia"/>
          <w:lang w:val="en-GB"/>
        </w:rPr>
        <w:t>）</w:t>
      </w:r>
      <w:r w:rsidRPr="00FD3B26">
        <w:rPr>
          <w:lang w:val="en-GB"/>
        </w:rPr>
        <w:t>。</w:t>
      </w:r>
    </w:p>
    <w:p w14:paraId="2C06118C" w14:textId="77777777" w:rsidR="00FD3B26" w:rsidRDefault="004F1583" w:rsidP="00FD3B26">
      <w:pPr>
        <w:numPr>
          <w:ilvl w:val="0"/>
          <w:numId w:val="5"/>
        </w:numPr>
        <w:tabs>
          <w:tab w:val="clear" w:pos="750"/>
        </w:tabs>
        <w:ind w:left="952" w:hanging="472"/>
        <w:jc w:val="both"/>
        <w:rPr>
          <w:lang w:val="en-GB"/>
        </w:rPr>
      </w:pPr>
      <w:r w:rsidRPr="00FD3B26">
        <w:rPr>
          <w:lang w:val="en-GB"/>
        </w:rPr>
        <w:t>標題編號依序為</w:t>
      </w:r>
    </w:p>
    <w:p w14:paraId="6553E75E" w14:textId="77777777" w:rsidR="00FD3B26" w:rsidRDefault="004F1583" w:rsidP="00FD3B26">
      <w:pPr>
        <w:ind w:left="952"/>
        <w:jc w:val="both"/>
        <w:rPr>
          <w:lang w:val="en-GB"/>
        </w:rPr>
      </w:pPr>
      <w:r w:rsidRPr="00FD3B26">
        <w:rPr>
          <w:lang w:val="en-GB"/>
        </w:rPr>
        <w:t>1.  ………</w:t>
      </w:r>
    </w:p>
    <w:p w14:paraId="1D86CA94" w14:textId="03E0E23D" w:rsidR="00FD3B26" w:rsidRDefault="004F1583" w:rsidP="00FD3B26">
      <w:pPr>
        <w:ind w:left="1432" w:firstLine="8"/>
        <w:jc w:val="both"/>
        <w:rPr>
          <w:lang w:val="en-GB"/>
        </w:rPr>
      </w:pPr>
      <w:r w:rsidRPr="00FD3B26">
        <w:rPr>
          <w:lang w:val="en-GB"/>
        </w:rPr>
        <w:t>1.1    ………</w:t>
      </w:r>
    </w:p>
    <w:p w14:paraId="19EDC114" w14:textId="77777777" w:rsidR="00FD3B26" w:rsidRDefault="004F1583" w:rsidP="00FD3B26">
      <w:pPr>
        <w:ind w:left="1904" w:firstLine="16"/>
        <w:jc w:val="both"/>
        <w:rPr>
          <w:lang w:val="en-GB"/>
        </w:rPr>
      </w:pPr>
      <w:r>
        <w:rPr>
          <w:lang w:val="en-GB"/>
        </w:rPr>
        <w:t>1.1.1    ………</w:t>
      </w:r>
    </w:p>
    <w:p w14:paraId="041C7445" w14:textId="5114E5EB" w:rsidR="004F1583" w:rsidRDefault="004F1583" w:rsidP="00FD3B26">
      <w:pPr>
        <w:ind w:left="952"/>
        <w:jc w:val="both"/>
        <w:rPr>
          <w:lang w:val="en-GB"/>
        </w:rPr>
      </w:pPr>
      <w:r>
        <w:rPr>
          <w:lang w:val="en-GB"/>
        </w:rPr>
        <w:t>2.   ……</w:t>
      </w:r>
    </w:p>
    <w:p w14:paraId="27A3A8E6" w14:textId="788486ED" w:rsidR="004F1583" w:rsidRPr="00FD3B26" w:rsidRDefault="004F1583" w:rsidP="004F1583">
      <w:pPr>
        <w:pStyle w:val="a3"/>
        <w:numPr>
          <w:ilvl w:val="0"/>
          <w:numId w:val="15"/>
        </w:numPr>
        <w:tabs>
          <w:tab w:val="left" w:pos="4500"/>
        </w:tabs>
        <w:snapToGrid w:val="0"/>
        <w:spacing w:beforeLines="50" w:before="180" w:afterLines="50" w:after="180"/>
        <w:ind w:leftChars="0" w:hanging="482"/>
        <w:jc w:val="both"/>
        <w:rPr>
          <w:lang w:val="en-GB"/>
        </w:rPr>
      </w:pPr>
      <w:r w:rsidRPr="00FD3B26">
        <w:rPr>
          <w:lang w:val="en-GB"/>
        </w:rPr>
        <w:t>引用外國人名、地名、著作、專有名詞或法規名稱時，</w:t>
      </w:r>
      <w:proofErr w:type="gramStart"/>
      <w:r w:rsidRPr="00FD3B26">
        <w:rPr>
          <w:lang w:val="en-GB"/>
        </w:rPr>
        <w:t>得譯為</w:t>
      </w:r>
      <w:proofErr w:type="gramEnd"/>
      <w:r w:rsidRPr="00FD3B26">
        <w:rPr>
          <w:lang w:val="en-GB"/>
        </w:rPr>
        <w:t>中文，並於第一次出現時，以括號附加原文。原文為一般名詞時，為小寫字體；原文為專有名詞時，為大寫字體。</w:t>
      </w:r>
    </w:p>
    <w:p w14:paraId="4C9358B8" w14:textId="3AE33A34" w:rsidR="004F1583" w:rsidRDefault="004F1583" w:rsidP="00FD3B26">
      <w:pPr>
        <w:pStyle w:val="a3"/>
        <w:numPr>
          <w:ilvl w:val="0"/>
          <w:numId w:val="15"/>
        </w:numPr>
        <w:tabs>
          <w:tab w:val="left" w:pos="4500"/>
        </w:tabs>
        <w:snapToGrid w:val="0"/>
        <w:spacing w:beforeLines="50" w:before="180" w:afterLines="50" w:after="180"/>
        <w:ind w:leftChars="0" w:hanging="482"/>
        <w:jc w:val="both"/>
        <w:rPr>
          <w:lang w:val="en-GB"/>
        </w:rPr>
      </w:pPr>
      <w:r>
        <w:rPr>
          <w:lang w:val="en-GB"/>
        </w:rPr>
        <w:t>內文中遇有</w:t>
      </w:r>
      <w:proofErr w:type="gramStart"/>
      <w:r>
        <w:rPr>
          <w:lang w:val="en-GB"/>
        </w:rPr>
        <w:t>註</w:t>
      </w:r>
      <w:proofErr w:type="gramEnd"/>
      <w:r>
        <w:rPr>
          <w:lang w:val="en-GB"/>
        </w:rPr>
        <w:t>釋，則在</w:t>
      </w:r>
      <w:r w:rsidRPr="00FD3B26">
        <w:rPr>
          <w:b/>
          <w:bCs/>
          <w:lang w:val="en-GB"/>
        </w:rPr>
        <w:t>標點符號前</w:t>
      </w:r>
      <w:r>
        <w:rPr>
          <w:lang w:val="en-GB"/>
        </w:rPr>
        <w:t>標</w:t>
      </w:r>
      <w:proofErr w:type="gramStart"/>
      <w:r>
        <w:rPr>
          <w:lang w:val="en-GB"/>
        </w:rPr>
        <w:t>註</w:t>
      </w:r>
      <w:proofErr w:type="gramEnd"/>
      <w:r>
        <w:rPr>
          <w:lang w:val="en-GB"/>
        </w:rPr>
        <w:t>(1</w:t>
      </w:r>
      <w:r>
        <w:rPr>
          <w:lang w:val="en-GB"/>
        </w:rPr>
        <w:t>、</w:t>
      </w:r>
      <w:r>
        <w:rPr>
          <w:lang w:val="en-GB"/>
        </w:rPr>
        <w:t>2…)</w:t>
      </w:r>
      <w:r>
        <w:rPr>
          <w:lang w:val="en-GB"/>
        </w:rPr>
        <w:t>。利用「插入」</w:t>
      </w:r>
      <w:r w:rsidRPr="00FD3B26">
        <w:rPr>
          <w:lang w:val="en-GB"/>
        </w:rPr>
        <w:sym w:font="Wingdings" w:char="F0E0"/>
      </w:r>
      <w:r>
        <w:rPr>
          <w:lang w:val="en-GB"/>
        </w:rPr>
        <w:t>「註腳」方式列於每頁之頁尾。</w:t>
      </w:r>
    </w:p>
    <w:p w14:paraId="403B1E20" w14:textId="66EA3384" w:rsidR="00FD3B26" w:rsidRDefault="004F1583" w:rsidP="00FD3B26">
      <w:pPr>
        <w:pStyle w:val="a3"/>
        <w:numPr>
          <w:ilvl w:val="1"/>
          <w:numId w:val="15"/>
        </w:numPr>
        <w:ind w:leftChars="0"/>
        <w:jc w:val="both"/>
        <w:rPr>
          <w:lang w:val="en-GB"/>
        </w:rPr>
      </w:pPr>
      <w:r w:rsidRPr="00FD3B26">
        <w:rPr>
          <w:lang w:val="en-GB"/>
        </w:rPr>
        <w:t>中文</w:t>
      </w:r>
      <w:proofErr w:type="gramStart"/>
      <w:r w:rsidRPr="00FD3B26">
        <w:rPr>
          <w:lang w:val="en-GB"/>
        </w:rPr>
        <w:t>註</w:t>
      </w:r>
      <w:proofErr w:type="gramEnd"/>
      <w:r w:rsidRPr="00FD3B26">
        <w:rPr>
          <w:lang w:val="en-GB"/>
        </w:rPr>
        <w:t>釋引用同一著作時，如緊接上一註解，則可使用「同前</w:t>
      </w:r>
      <w:proofErr w:type="gramStart"/>
      <w:r w:rsidRPr="00FD3B26">
        <w:rPr>
          <w:lang w:val="en-GB"/>
        </w:rPr>
        <w:t>註</w:t>
      </w:r>
      <w:proofErr w:type="gramEnd"/>
      <w:r w:rsidRPr="00FD3B26">
        <w:rPr>
          <w:lang w:val="en-GB"/>
        </w:rPr>
        <w:t>，頁</w:t>
      </w:r>
      <w:r w:rsidRPr="00FD3B26">
        <w:rPr>
          <w:lang w:val="en-GB"/>
        </w:rPr>
        <w:t>xx</w:t>
      </w:r>
      <w:r w:rsidRPr="00FD3B26">
        <w:rPr>
          <w:lang w:val="en-GB"/>
        </w:rPr>
        <w:t>」方式，如其間隔有其他註解，則使用「作者名稱，</w:t>
      </w:r>
      <w:r w:rsidRPr="00FD3B26">
        <w:rPr>
          <w:rFonts w:hint="eastAsia"/>
          <w:lang w:val="en-GB"/>
        </w:rPr>
        <w:t>前揭</w:t>
      </w:r>
      <w:proofErr w:type="gramStart"/>
      <w:r w:rsidRPr="00FD3B26">
        <w:rPr>
          <w:rFonts w:hint="eastAsia"/>
          <w:lang w:val="en-GB"/>
        </w:rPr>
        <w:t>註</w:t>
      </w:r>
      <w:proofErr w:type="gramEnd"/>
      <w:r w:rsidR="00FD3B26">
        <w:rPr>
          <w:rFonts w:hint="eastAsia"/>
          <w:lang w:val="en-GB"/>
        </w:rPr>
        <w:t>O</w:t>
      </w:r>
      <w:r w:rsidR="00FD3B26">
        <w:rPr>
          <w:lang w:val="en-GB"/>
        </w:rPr>
        <w:t>O</w:t>
      </w:r>
      <w:r w:rsidRPr="00FD3B26">
        <w:rPr>
          <w:lang w:val="en-GB"/>
        </w:rPr>
        <w:t>，頁</w:t>
      </w:r>
      <w:r w:rsidRPr="00FD3B26">
        <w:rPr>
          <w:lang w:val="en-GB"/>
        </w:rPr>
        <w:t>xx</w:t>
      </w:r>
      <w:r w:rsidRPr="00FD3B26">
        <w:rPr>
          <w:lang w:val="en-GB"/>
        </w:rPr>
        <w:t>」。</w:t>
      </w:r>
    </w:p>
    <w:p w14:paraId="0966952A" w14:textId="178E1151" w:rsidR="004F1583" w:rsidRPr="00FD3B26" w:rsidRDefault="004F1583" w:rsidP="00FD3B26">
      <w:pPr>
        <w:pStyle w:val="a3"/>
        <w:numPr>
          <w:ilvl w:val="1"/>
          <w:numId w:val="15"/>
        </w:numPr>
        <w:ind w:leftChars="0"/>
        <w:jc w:val="both"/>
        <w:rPr>
          <w:lang w:val="en-GB"/>
        </w:rPr>
      </w:pPr>
      <w:r w:rsidRPr="00FD3B26">
        <w:rPr>
          <w:lang w:val="en-GB"/>
        </w:rPr>
        <w:lastRenderedPageBreak/>
        <w:t>英文</w:t>
      </w:r>
      <w:proofErr w:type="gramStart"/>
      <w:r w:rsidRPr="00FD3B26">
        <w:rPr>
          <w:lang w:val="en-GB"/>
        </w:rPr>
        <w:t>註</w:t>
      </w:r>
      <w:proofErr w:type="gramEnd"/>
      <w:r w:rsidRPr="00FD3B26">
        <w:rPr>
          <w:lang w:val="en-GB"/>
        </w:rPr>
        <w:t>釋引用同一著作時，如緊接上一註解，則可使用「</w:t>
      </w:r>
      <w:r w:rsidRPr="00FD3B26">
        <w:rPr>
          <w:i/>
          <w:lang w:val="en-GB"/>
        </w:rPr>
        <w:t>Id</w:t>
      </w:r>
      <w:r w:rsidRPr="00FD3B26">
        <w:rPr>
          <w:lang w:val="en-GB"/>
        </w:rPr>
        <w:t>. at xx</w:t>
      </w:r>
      <w:r w:rsidRPr="00FD3B26">
        <w:rPr>
          <w:lang w:val="en-GB"/>
        </w:rPr>
        <w:t>」方式，如其間隔有其他註解，則使用「作者姓</w:t>
      </w:r>
      <w:r w:rsidRPr="00FD3B26">
        <w:rPr>
          <w:lang w:val="en-GB"/>
        </w:rPr>
        <w:t>(last name)</w:t>
      </w:r>
      <w:r w:rsidRPr="00FD3B26">
        <w:rPr>
          <w:lang w:val="en-GB"/>
        </w:rPr>
        <w:t>，</w:t>
      </w:r>
      <w:r w:rsidRPr="00FD3B26">
        <w:rPr>
          <w:i/>
          <w:lang w:val="en-GB"/>
        </w:rPr>
        <w:t xml:space="preserve">supra </w:t>
      </w:r>
      <w:r w:rsidRPr="00FD3B26">
        <w:rPr>
          <w:lang w:val="en-GB"/>
        </w:rPr>
        <w:t>note x, at xx</w:t>
      </w:r>
      <w:r w:rsidRPr="00FD3B26">
        <w:rPr>
          <w:lang w:val="en-GB"/>
        </w:rPr>
        <w:t>」。</w:t>
      </w:r>
    </w:p>
    <w:p w14:paraId="3F7510C0" w14:textId="77777777" w:rsidR="004F1583" w:rsidRDefault="004F1583" w:rsidP="004F1583">
      <w:pPr>
        <w:rPr>
          <w:lang w:val="en-GB"/>
        </w:rPr>
      </w:pPr>
    </w:p>
    <w:p w14:paraId="09105AD6" w14:textId="77777777" w:rsidR="004F1583" w:rsidRDefault="004F1583" w:rsidP="004F1583">
      <w:pPr>
        <w:rPr>
          <w:lang w:val="en-GB"/>
        </w:rPr>
      </w:pPr>
      <w:r>
        <w:rPr>
          <w:rFonts w:hint="eastAsia"/>
          <w:lang w:val="en-GB"/>
        </w:rPr>
        <w:t>注意：關於第一頁和第二頁的摘要部分如有疑問，可參見前幾期的科法評論。</w:t>
      </w:r>
    </w:p>
    <w:p w14:paraId="5379895A" w14:textId="479F5DF7" w:rsidR="00FD3B26" w:rsidRDefault="004F1583" w:rsidP="004F1583">
      <w:pPr>
        <w:rPr>
          <w:lang w:val="en-GB"/>
        </w:rPr>
      </w:pPr>
      <w:r>
        <w:rPr>
          <w:rFonts w:hint="eastAsia"/>
          <w:lang w:val="en-GB"/>
        </w:rPr>
        <w:t>但在「註腳格式」和「文獻索引」部分，本格式與前幾期不同，也請注意。</w:t>
      </w:r>
    </w:p>
    <w:p w14:paraId="47E4B076" w14:textId="77777777" w:rsidR="00FD3B26" w:rsidRDefault="00FD3B26">
      <w:pPr>
        <w:widowControl/>
        <w:rPr>
          <w:lang w:val="en-GB"/>
        </w:rPr>
      </w:pPr>
      <w:r>
        <w:rPr>
          <w:lang w:val="en-GB"/>
        </w:rPr>
        <w:br w:type="page"/>
      </w:r>
    </w:p>
    <w:p w14:paraId="568F9962" w14:textId="77777777" w:rsidR="004F1583" w:rsidRPr="00A85985" w:rsidRDefault="004F1583" w:rsidP="00DC2926">
      <w:pPr>
        <w:pStyle w:val="1"/>
        <w:jc w:val="center"/>
        <w:rPr>
          <w:b w:val="0"/>
          <w:sz w:val="32"/>
          <w:szCs w:val="32"/>
          <w:lang w:val="en-GB"/>
        </w:rPr>
      </w:pPr>
      <w:bookmarkStart w:id="4" w:name="_Toc47446859"/>
      <w:r w:rsidRPr="00A85985">
        <w:rPr>
          <w:rFonts w:hint="eastAsia"/>
          <w:sz w:val="32"/>
          <w:szCs w:val="32"/>
          <w:lang w:val="en-GB"/>
        </w:rPr>
        <w:lastRenderedPageBreak/>
        <w:t>肆</w:t>
      </w:r>
      <w:r w:rsidRPr="00A85985">
        <w:rPr>
          <w:rFonts w:hint="eastAsia"/>
          <w:sz w:val="32"/>
          <w:szCs w:val="32"/>
          <w:lang w:val="en-GB"/>
        </w:rPr>
        <w:t xml:space="preserve"> </w:t>
      </w:r>
      <w:proofErr w:type="gramStart"/>
      <w:r w:rsidRPr="00A85985">
        <w:rPr>
          <w:rFonts w:hint="eastAsia"/>
          <w:sz w:val="32"/>
          <w:szCs w:val="32"/>
          <w:lang w:val="en-GB"/>
        </w:rPr>
        <w:t>‧</w:t>
      </w:r>
      <w:proofErr w:type="gramEnd"/>
      <w:r w:rsidRPr="00A85985">
        <w:rPr>
          <w:rFonts w:hint="eastAsia"/>
          <w:sz w:val="32"/>
          <w:szCs w:val="32"/>
          <w:lang w:val="en-GB"/>
        </w:rPr>
        <w:t xml:space="preserve"> </w:t>
      </w:r>
      <w:r w:rsidRPr="00A85985">
        <w:rPr>
          <w:sz w:val="32"/>
          <w:szCs w:val="32"/>
          <w:lang w:val="en-GB"/>
        </w:rPr>
        <w:t>補充</w:t>
      </w:r>
      <w:bookmarkEnd w:id="4"/>
    </w:p>
    <w:p w14:paraId="5DFC20D6" w14:textId="78B5DD2C" w:rsidR="004F1583" w:rsidRDefault="004F1583" w:rsidP="00572064">
      <w:pPr>
        <w:widowControl/>
        <w:numPr>
          <w:ilvl w:val="0"/>
          <w:numId w:val="10"/>
        </w:numPr>
        <w:spacing w:afterLines="50" w:after="180"/>
        <w:ind w:left="714" w:hanging="357"/>
        <w:rPr>
          <w:lang w:val="en-GB"/>
        </w:rPr>
      </w:pPr>
      <w:r>
        <w:rPr>
          <w:rFonts w:hint="eastAsia"/>
          <w:lang w:val="en-GB"/>
        </w:rPr>
        <w:t>Abstract:</w:t>
      </w:r>
      <w:r>
        <w:rPr>
          <w:rFonts w:hint="eastAsia"/>
          <w:lang w:val="en-GB"/>
        </w:rPr>
        <w:t>單行間距、</w:t>
      </w:r>
      <w:r>
        <w:rPr>
          <w:rFonts w:hint="eastAsia"/>
          <w:lang w:val="en-GB"/>
        </w:rPr>
        <w:t>12pt</w:t>
      </w:r>
      <w:r>
        <w:rPr>
          <w:rFonts w:hint="eastAsia"/>
          <w:lang w:val="en-GB"/>
        </w:rPr>
        <w:t>、置中</w:t>
      </w:r>
      <w:r w:rsidR="00B44609">
        <w:rPr>
          <w:rFonts w:hint="eastAsia"/>
          <w:lang w:val="en-GB"/>
        </w:rPr>
        <w:t>。</w:t>
      </w:r>
    </w:p>
    <w:p w14:paraId="2C84A296" w14:textId="77777777" w:rsidR="004F1583" w:rsidRDefault="004F1583" w:rsidP="00572064">
      <w:pPr>
        <w:widowControl/>
        <w:numPr>
          <w:ilvl w:val="0"/>
          <w:numId w:val="10"/>
        </w:numPr>
        <w:spacing w:afterLines="50" w:after="180"/>
        <w:ind w:left="714" w:hanging="357"/>
        <w:rPr>
          <w:lang w:val="en-GB"/>
        </w:rPr>
      </w:pPr>
      <w:r>
        <w:rPr>
          <w:lang w:val="en-GB"/>
        </w:rPr>
        <w:t>判決：</w:t>
      </w:r>
      <w:r>
        <w:rPr>
          <w:lang w:val="en-GB"/>
        </w:rPr>
        <w:t>5</w:t>
      </w:r>
      <w:r>
        <w:rPr>
          <w:lang w:val="en-GB"/>
        </w:rPr>
        <w:t>個</w:t>
      </w:r>
      <w:r>
        <w:rPr>
          <w:rFonts w:hint="eastAsia"/>
          <w:lang w:val="en-GB"/>
        </w:rPr>
        <w:t>註腳</w:t>
      </w:r>
      <w:proofErr w:type="gramStart"/>
      <w:r>
        <w:rPr>
          <w:lang w:val="en-GB"/>
        </w:rPr>
        <w:t>以內</w:t>
      </w:r>
      <w:r>
        <w:rPr>
          <w:rFonts w:hint="eastAsia"/>
          <w:lang w:val="en-GB"/>
        </w:rPr>
        <w:t>，</w:t>
      </w:r>
      <w:proofErr w:type="gramEnd"/>
      <w:r>
        <w:rPr>
          <w:rFonts w:hint="eastAsia"/>
          <w:lang w:val="en-GB"/>
        </w:rPr>
        <w:t>只標示「卷</w:t>
      </w:r>
      <w:r>
        <w:rPr>
          <w:rFonts w:hint="eastAsia"/>
          <w:lang w:val="en-GB"/>
        </w:rPr>
        <w:t xml:space="preserve"> </w:t>
      </w:r>
      <w:r>
        <w:rPr>
          <w:rFonts w:hint="eastAsia"/>
          <w:lang w:val="en-GB"/>
        </w:rPr>
        <w:t>判決彙編</w:t>
      </w:r>
      <w:r>
        <w:t xml:space="preserve"> at </w:t>
      </w:r>
      <w:r>
        <w:rPr>
          <w:rFonts w:hint="eastAsia"/>
        </w:rPr>
        <w:t>頁」</w:t>
      </w:r>
      <w:r>
        <w:rPr>
          <w:rFonts w:hint="eastAsia"/>
          <w:lang w:val="en-GB"/>
        </w:rPr>
        <w:t>，</w:t>
      </w:r>
      <w:r>
        <w:rPr>
          <w:rFonts w:hint="eastAsia"/>
        </w:rPr>
        <w:t>如</w:t>
      </w:r>
      <w:proofErr w:type="gramStart"/>
      <w:r>
        <w:rPr>
          <w:lang w:val="en-GB"/>
        </w:rPr>
        <w:t>”</w:t>
      </w:r>
      <w:proofErr w:type="gramEnd"/>
      <w:r>
        <w:rPr>
          <w:lang w:val="en-GB"/>
        </w:rPr>
        <w:t xml:space="preserve">343 U.S. at </w:t>
      </w:r>
      <w:proofErr w:type="gramStart"/>
      <w:r>
        <w:rPr>
          <w:lang w:val="en-GB"/>
        </w:rPr>
        <w:t>585”</w:t>
      </w:r>
      <w:r>
        <w:rPr>
          <w:rFonts w:hint="eastAsia"/>
          <w:lang w:val="en-GB"/>
        </w:rPr>
        <w:t>，</w:t>
      </w:r>
      <w:proofErr w:type="gramEnd"/>
      <w:r>
        <w:rPr>
          <w:rFonts w:hint="eastAsia"/>
          <w:lang w:val="en-GB"/>
        </w:rPr>
        <w:t>或其他</w:t>
      </w:r>
      <w:r>
        <w:t>Bluebook</w:t>
      </w:r>
      <w:r>
        <w:rPr>
          <w:rFonts w:hint="eastAsia"/>
        </w:rPr>
        <w:t>第</w:t>
      </w:r>
      <w:r>
        <w:t>98</w:t>
      </w:r>
      <w:r>
        <w:rPr>
          <w:rFonts w:hint="eastAsia"/>
        </w:rPr>
        <w:t>頁</w:t>
      </w:r>
      <w:r>
        <w:rPr>
          <w:rFonts w:hint="eastAsia"/>
        </w:rPr>
        <w:t>(</w:t>
      </w:r>
      <w:proofErr w:type="spellStart"/>
      <w:r>
        <w:rPr>
          <w:rFonts w:hint="eastAsia"/>
        </w:rPr>
        <w:t>i</w:t>
      </w:r>
      <w:proofErr w:type="spellEnd"/>
      <w:r>
        <w:rPr>
          <w:rFonts w:hint="eastAsia"/>
        </w:rPr>
        <w:t>)</w:t>
      </w:r>
      <w:r>
        <w:rPr>
          <w:rFonts w:hint="eastAsia"/>
        </w:rPr>
        <w:t>所列方式</w:t>
      </w:r>
      <w:r>
        <w:rPr>
          <w:rFonts w:hint="eastAsia"/>
          <w:lang w:val="en-GB"/>
        </w:rPr>
        <w:t>。</w:t>
      </w:r>
      <w:r>
        <w:rPr>
          <w:lang w:val="en-GB"/>
        </w:rPr>
        <w:t>5</w:t>
      </w:r>
      <w:r>
        <w:rPr>
          <w:lang w:val="en-GB"/>
        </w:rPr>
        <w:t>個以外列出全部字號以及網址。</w:t>
      </w:r>
    </w:p>
    <w:p w14:paraId="775E1D18" w14:textId="77777777" w:rsidR="004F1583" w:rsidRDefault="004F1583" w:rsidP="00572064">
      <w:pPr>
        <w:widowControl/>
        <w:numPr>
          <w:ilvl w:val="0"/>
          <w:numId w:val="10"/>
        </w:numPr>
        <w:spacing w:afterLines="50" w:after="180"/>
        <w:ind w:left="714" w:hanging="357"/>
        <w:rPr>
          <w:lang w:val="en-GB"/>
        </w:rPr>
      </w:pPr>
      <w:r>
        <w:rPr>
          <w:lang w:val="en-GB"/>
        </w:rPr>
        <w:t>註腳在標點符號之</w:t>
      </w:r>
      <w:r>
        <w:rPr>
          <w:rFonts w:hint="eastAsia"/>
          <w:lang w:val="en-GB"/>
        </w:rPr>
        <w:t>前</w:t>
      </w:r>
      <w:r>
        <w:rPr>
          <w:lang w:val="en-GB"/>
        </w:rPr>
        <w:t>。</w:t>
      </w:r>
    </w:p>
    <w:p w14:paraId="708F224B" w14:textId="47F52B37" w:rsidR="004F1583" w:rsidRDefault="004F1583" w:rsidP="00572064">
      <w:pPr>
        <w:widowControl/>
        <w:numPr>
          <w:ilvl w:val="0"/>
          <w:numId w:val="10"/>
        </w:numPr>
        <w:spacing w:afterLines="50" w:after="180"/>
        <w:ind w:left="714" w:hanging="357"/>
        <w:rPr>
          <w:lang w:val="en-GB"/>
        </w:rPr>
      </w:pPr>
      <w:r>
        <w:rPr>
          <w:i/>
          <w:lang w:val="en-GB"/>
        </w:rPr>
        <w:t>See</w:t>
      </w:r>
      <w:r>
        <w:rPr>
          <w:lang w:val="en-GB"/>
        </w:rPr>
        <w:t>=</w:t>
      </w:r>
      <w:r>
        <w:rPr>
          <w:lang w:val="en-GB"/>
        </w:rPr>
        <w:t>參見</w:t>
      </w:r>
      <w:r w:rsidR="00572064">
        <w:rPr>
          <w:rFonts w:hint="eastAsia"/>
          <w:lang w:val="en-GB"/>
        </w:rPr>
        <w:t>。</w:t>
      </w:r>
    </w:p>
    <w:p w14:paraId="3E238BC3" w14:textId="2929B9F4" w:rsidR="004F1583" w:rsidRDefault="004F1583" w:rsidP="00572064">
      <w:pPr>
        <w:widowControl/>
        <w:numPr>
          <w:ilvl w:val="0"/>
          <w:numId w:val="10"/>
        </w:numPr>
        <w:spacing w:afterLines="50" w:after="180"/>
        <w:ind w:left="714" w:hanging="357"/>
        <w:rPr>
          <w:lang w:val="en-GB"/>
        </w:rPr>
      </w:pPr>
      <w:r>
        <w:rPr>
          <w:lang w:val="en-GB"/>
        </w:rPr>
        <w:t>法條：</w:t>
      </w:r>
      <w:r>
        <w:rPr>
          <w:lang w:val="en-GB"/>
        </w:rPr>
        <w:t>xx</w:t>
      </w:r>
      <w:r>
        <w:rPr>
          <w:lang w:val="en-GB"/>
        </w:rPr>
        <w:t>法第</w:t>
      </w:r>
      <w:r>
        <w:rPr>
          <w:lang w:val="en-GB"/>
        </w:rPr>
        <w:t>x</w:t>
      </w:r>
      <w:r>
        <w:rPr>
          <w:lang w:val="en-GB"/>
        </w:rPr>
        <w:t>規定：「」</w:t>
      </w:r>
      <w:r w:rsidR="00572064">
        <w:rPr>
          <w:rFonts w:hint="eastAsia"/>
          <w:lang w:val="en-GB"/>
        </w:rPr>
        <w:t>。</w:t>
      </w:r>
    </w:p>
    <w:p w14:paraId="74B57CB2" w14:textId="3EB10C18" w:rsidR="004F1583" w:rsidRDefault="004F1583" w:rsidP="00572064">
      <w:pPr>
        <w:widowControl/>
        <w:numPr>
          <w:ilvl w:val="0"/>
          <w:numId w:val="10"/>
        </w:numPr>
        <w:spacing w:afterLines="50" w:after="180"/>
        <w:ind w:left="714" w:hanging="357"/>
        <w:rPr>
          <w:lang w:val="en-GB"/>
        </w:rPr>
      </w:pPr>
      <w:r>
        <w:rPr>
          <w:lang w:val="en-GB"/>
        </w:rPr>
        <w:t>視網頁內容是否具有時效性決定是否列出「最後點閱時間」</w:t>
      </w:r>
      <w:r w:rsidR="00572064">
        <w:rPr>
          <w:rFonts w:hint="eastAsia"/>
          <w:lang w:val="en-GB"/>
        </w:rPr>
        <w:t>。</w:t>
      </w:r>
    </w:p>
    <w:p w14:paraId="717DB617" w14:textId="4C74FA3E" w:rsidR="004F1583" w:rsidRDefault="004F1583" w:rsidP="00572064">
      <w:pPr>
        <w:widowControl/>
        <w:numPr>
          <w:ilvl w:val="0"/>
          <w:numId w:val="10"/>
        </w:numPr>
        <w:spacing w:afterLines="50" w:after="180"/>
        <w:ind w:left="714" w:hanging="357"/>
        <w:rPr>
          <w:lang w:val="en-GB"/>
        </w:rPr>
      </w:pPr>
      <w:r>
        <w:rPr>
          <w:rFonts w:hint="eastAsia"/>
          <w:lang w:val="en-GB"/>
        </w:rPr>
        <w:t>跨頁時：頁</w:t>
      </w:r>
      <w:r>
        <w:rPr>
          <w:rFonts w:hint="eastAsia"/>
          <w:lang w:val="en-GB"/>
        </w:rPr>
        <w:t>XX-YY</w:t>
      </w:r>
      <w:r w:rsidR="00572064">
        <w:rPr>
          <w:rFonts w:hint="eastAsia"/>
          <w:lang w:val="en-GB"/>
        </w:rPr>
        <w:t>。</w:t>
      </w:r>
    </w:p>
    <w:p w14:paraId="7EBF9340" w14:textId="7C84AF1F" w:rsidR="004F1583" w:rsidRDefault="004F1583" w:rsidP="00572064">
      <w:pPr>
        <w:widowControl/>
        <w:numPr>
          <w:ilvl w:val="0"/>
          <w:numId w:val="10"/>
        </w:numPr>
        <w:spacing w:afterLines="50" w:after="180"/>
        <w:ind w:left="714" w:hanging="357"/>
        <w:rPr>
          <w:lang w:val="en-GB"/>
        </w:rPr>
      </w:pPr>
      <w:r>
        <w:rPr>
          <w:rFonts w:hint="eastAsia"/>
          <w:lang w:val="en-GB"/>
        </w:rPr>
        <w:t>參考文獻、階層之</w:t>
      </w:r>
      <w:r>
        <w:rPr>
          <w:lang w:val="en-GB"/>
        </w:rPr>
        <w:t>編號與文字間</w:t>
      </w:r>
      <w:proofErr w:type="gramStart"/>
      <w:r>
        <w:rPr>
          <w:lang w:val="en-GB"/>
        </w:rPr>
        <w:t>不</w:t>
      </w:r>
      <w:proofErr w:type="gramEnd"/>
      <w:r>
        <w:rPr>
          <w:lang w:val="en-GB"/>
        </w:rPr>
        <w:t>空格</w:t>
      </w:r>
      <w:r w:rsidR="00572064">
        <w:rPr>
          <w:rFonts w:hint="eastAsia"/>
          <w:lang w:val="en-GB"/>
        </w:rPr>
        <w:t>。</w:t>
      </w:r>
    </w:p>
    <w:p w14:paraId="16810B0B" w14:textId="77777777" w:rsidR="004F1583" w:rsidRDefault="004F1583" w:rsidP="00572064">
      <w:pPr>
        <w:widowControl/>
        <w:numPr>
          <w:ilvl w:val="0"/>
          <w:numId w:val="10"/>
        </w:numPr>
        <w:spacing w:afterLines="50" w:after="180"/>
        <w:ind w:left="714" w:hanging="357"/>
        <w:rPr>
          <w:lang w:val="en-GB"/>
        </w:rPr>
      </w:pPr>
      <w:r>
        <w:rPr>
          <w:rFonts w:hint="eastAsia"/>
          <w:lang w:val="en-GB"/>
        </w:rPr>
        <w:t>參考文獻：左右對齊、單行間距、</w:t>
      </w:r>
      <w:r>
        <w:rPr>
          <w:lang w:val="en-GB"/>
        </w:rPr>
        <w:t>若為網站資料且於註腳中</w:t>
      </w:r>
      <w:r>
        <w:rPr>
          <w:rFonts w:hint="eastAsia"/>
          <w:lang w:val="en-GB"/>
        </w:rPr>
        <w:t>列</w:t>
      </w:r>
      <w:r>
        <w:rPr>
          <w:lang w:val="en-GB"/>
        </w:rPr>
        <w:t>出</w:t>
      </w:r>
      <w:r>
        <w:rPr>
          <w:rFonts w:hint="eastAsia"/>
          <w:lang w:val="en-GB"/>
        </w:rPr>
        <w:t>last visited</w:t>
      </w:r>
      <w:r>
        <w:rPr>
          <w:lang w:val="en-GB"/>
        </w:rPr>
        <w:t>之日期亦應</w:t>
      </w:r>
      <w:proofErr w:type="gramStart"/>
      <w:r>
        <w:rPr>
          <w:lang w:val="en-GB"/>
        </w:rPr>
        <w:t>一</w:t>
      </w:r>
      <w:proofErr w:type="gramEnd"/>
      <w:r>
        <w:rPr>
          <w:lang w:val="en-GB"/>
        </w:rPr>
        <w:t>並列出。</w:t>
      </w:r>
    </w:p>
    <w:p w14:paraId="6F916428" w14:textId="3B136AA9" w:rsidR="004F1583" w:rsidRDefault="004F1583" w:rsidP="004F1583">
      <w:pPr>
        <w:widowControl/>
        <w:numPr>
          <w:ilvl w:val="0"/>
          <w:numId w:val="10"/>
        </w:numPr>
        <w:rPr>
          <w:lang w:val="en-GB"/>
        </w:rPr>
      </w:pPr>
      <w:r>
        <w:rPr>
          <w:lang w:val="en-GB"/>
        </w:rPr>
        <w:t>頁碼：有連續頁碼時，保留兩位數，其餘重複部份應予以省略，如</w:t>
      </w:r>
      <w:r w:rsidR="00572064">
        <w:rPr>
          <w:rFonts w:hint="eastAsia"/>
          <w:lang w:val="en-GB"/>
        </w:rPr>
        <w:t>：</w:t>
      </w:r>
    </w:p>
    <w:p w14:paraId="37BC5774" w14:textId="72EF9AA0" w:rsidR="004F1583" w:rsidRDefault="004F1583" w:rsidP="004F1583">
      <w:pPr>
        <w:widowControl/>
        <w:ind w:left="720"/>
        <w:rPr>
          <w:lang w:val="en-GB"/>
        </w:rPr>
      </w:pPr>
      <w:r>
        <w:rPr>
          <w:lang w:val="en-GB"/>
        </w:rPr>
        <w:t>範例</w:t>
      </w:r>
      <w:proofErr w:type="gramStart"/>
      <w:r>
        <w:rPr>
          <w:lang w:val="en-GB"/>
        </w:rPr>
        <w:t>一</w:t>
      </w:r>
      <w:proofErr w:type="gramEnd"/>
      <w:r>
        <w:rPr>
          <w:lang w:val="en-GB"/>
        </w:rPr>
        <w:t>：</w:t>
      </w:r>
      <w:r>
        <w:rPr>
          <w:lang w:val="en-GB"/>
        </w:rPr>
        <w:t>81-85</w:t>
      </w:r>
      <w:r w:rsidR="00572064">
        <w:rPr>
          <w:rFonts w:hint="eastAsia"/>
          <w:lang w:val="en-GB"/>
        </w:rPr>
        <w:t>。</w:t>
      </w:r>
    </w:p>
    <w:p w14:paraId="4F73DFF8" w14:textId="6D0BE608" w:rsidR="004F1583" w:rsidRDefault="004F1583" w:rsidP="00B44609">
      <w:pPr>
        <w:widowControl/>
        <w:spacing w:afterLines="50" w:after="180"/>
        <w:ind w:left="720"/>
        <w:rPr>
          <w:lang w:val="en-GB"/>
        </w:rPr>
      </w:pPr>
      <w:r>
        <w:rPr>
          <w:lang w:val="en-GB"/>
        </w:rPr>
        <w:t>範例二：</w:t>
      </w:r>
      <w:r>
        <w:rPr>
          <w:lang w:val="en-GB"/>
        </w:rPr>
        <w:t>253-55</w:t>
      </w:r>
      <w:r w:rsidR="00572064">
        <w:rPr>
          <w:rFonts w:hint="eastAsia"/>
          <w:lang w:val="en-GB"/>
        </w:rPr>
        <w:t>。</w:t>
      </w:r>
    </w:p>
    <w:p w14:paraId="2B641D57" w14:textId="77777777" w:rsidR="004F1583" w:rsidRDefault="004F1583" w:rsidP="004F1583">
      <w:pPr>
        <w:widowControl/>
        <w:numPr>
          <w:ilvl w:val="0"/>
          <w:numId w:val="10"/>
        </w:numPr>
        <w:rPr>
          <w:lang w:val="en-GB"/>
        </w:rPr>
      </w:pPr>
      <w:r>
        <w:rPr>
          <w:i/>
          <w:lang w:val="en-GB"/>
        </w:rPr>
        <w:t>available at</w:t>
      </w:r>
      <w:r>
        <w:rPr>
          <w:lang w:val="en-GB"/>
        </w:rPr>
        <w:t>之中文請統一譯為「亦可見」：</w:t>
      </w:r>
    </w:p>
    <w:p w14:paraId="1164B6D7" w14:textId="77777777" w:rsidR="00B44609" w:rsidRDefault="004F1583" w:rsidP="00B44609">
      <w:pPr>
        <w:widowControl/>
        <w:spacing w:afterLines="50" w:after="180"/>
        <w:ind w:left="720"/>
        <w:rPr>
          <w:lang w:val="en-GB"/>
        </w:rPr>
      </w:pPr>
      <w:r>
        <w:rPr>
          <w:rFonts w:hint="eastAsia"/>
          <w:lang w:val="en-GB"/>
        </w:rPr>
        <w:t>章忠信，「著作權法制中『科技保護措施』與『權利管理資訊』之探討</w:t>
      </w:r>
      <w:r>
        <w:rPr>
          <w:lang w:val="en-GB"/>
        </w:rPr>
        <w:t>(</w:t>
      </w:r>
      <w:r>
        <w:rPr>
          <w:rFonts w:hint="eastAsia"/>
          <w:lang w:val="en-GB"/>
        </w:rPr>
        <w:t>下</w:t>
      </w:r>
      <w:r>
        <w:rPr>
          <w:lang w:val="en-GB"/>
        </w:rPr>
        <w:t>)</w:t>
      </w:r>
      <w:r>
        <w:rPr>
          <w:rFonts w:hint="eastAsia"/>
          <w:lang w:val="en-GB"/>
        </w:rPr>
        <w:t>」，萬國法律，第</w:t>
      </w:r>
      <w:r>
        <w:rPr>
          <w:lang w:val="en-GB"/>
        </w:rPr>
        <w:t>114</w:t>
      </w:r>
      <w:r>
        <w:rPr>
          <w:rFonts w:hint="eastAsia"/>
          <w:lang w:val="en-GB"/>
        </w:rPr>
        <w:t>期，頁</w:t>
      </w:r>
      <w:r>
        <w:rPr>
          <w:lang w:val="en-GB"/>
        </w:rPr>
        <w:t>83-94</w:t>
      </w:r>
      <w:r>
        <w:rPr>
          <w:rFonts w:hint="eastAsia"/>
          <w:lang w:val="en-GB"/>
        </w:rPr>
        <w:t>（</w:t>
      </w:r>
      <w:r>
        <w:rPr>
          <w:lang w:val="en-GB"/>
        </w:rPr>
        <w:t>2000</w:t>
      </w:r>
      <w:r>
        <w:rPr>
          <w:rFonts w:hint="eastAsia"/>
          <w:lang w:val="en-GB"/>
        </w:rPr>
        <w:t>），亦可見著作權筆記網站：</w:t>
      </w:r>
      <w:hyperlink r:id="rId8" w:history="1">
        <w:r>
          <w:rPr>
            <w:lang w:val="en-GB"/>
          </w:rPr>
          <w:t>http://www.copyrightnote.org/paper/pa0016.doc</w:t>
        </w:r>
      </w:hyperlink>
      <w:proofErr w:type="gramStart"/>
      <w:r>
        <w:rPr>
          <w:rFonts w:hint="eastAsia"/>
          <w:lang w:val="en-GB"/>
        </w:rPr>
        <w:t>（</w:t>
      </w:r>
      <w:proofErr w:type="gramEnd"/>
      <w:r>
        <w:rPr>
          <w:rFonts w:hint="eastAsia"/>
          <w:lang w:val="en-GB"/>
        </w:rPr>
        <w:t>最後點閱時間：</w:t>
      </w:r>
      <w:r>
        <w:rPr>
          <w:lang w:val="en-GB"/>
        </w:rPr>
        <w:t>20XX</w:t>
      </w:r>
      <w:r>
        <w:rPr>
          <w:rFonts w:hint="eastAsia"/>
          <w:lang w:val="en-GB"/>
        </w:rPr>
        <w:t>年</w:t>
      </w:r>
      <w:r>
        <w:rPr>
          <w:lang w:val="en-GB"/>
        </w:rPr>
        <w:t>X</w:t>
      </w:r>
      <w:r>
        <w:rPr>
          <w:rFonts w:hint="eastAsia"/>
          <w:lang w:val="en-GB"/>
        </w:rPr>
        <w:t>月</w:t>
      </w:r>
      <w:r>
        <w:rPr>
          <w:lang w:val="en-GB"/>
        </w:rPr>
        <w:t>X</w:t>
      </w:r>
      <w:r>
        <w:rPr>
          <w:rFonts w:hint="eastAsia"/>
          <w:lang w:val="en-GB"/>
        </w:rPr>
        <w:t>日</w:t>
      </w:r>
      <w:proofErr w:type="gramStart"/>
      <w:r>
        <w:rPr>
          <w:rFonts w:hint="eastAsia"/>
          <w:lang w:val="en-GB"/>
        </w:rPr>
        <w:t>）</w:t>
      </w:r>
      <w:proofErr w:type="gramEnd"/>
      <w:r>
        <w:rPr>
          <w:rFonts w:hint="eastAsia"/>
          <w:lang w:val="en-GB"/>
        </w:rPr>
        <w:t>。</w:t>
      </w:r>
    </w:p>
    <w:p w14:paraId="640B1ED5" w14:textId="5EED0011" w:rsidR="004F1583" w:rsidRDefault="004F1583" w:rsidP="00B44609">
      <w:pPr>
        <w:widowControl/>
        <w:numPr>
          <w:ilvl w:val="0"/>
          <w:numId w:val="10"/>
        </w:numPr>
        <w:spacing w:afterLines="50" w:after="180"/>
        <w:ind w:left="714" w:hanging="357"/>
        <w:rPr>
          <w:lang w:val="en-GB"/>
        </w:rPr>
      </w:pPr>
      <w:r w:rsidRPr="00B44609">
        <w:rPr>
          <w:i/>
          <w:iCs/>
          <w:lang w:val="en-GB"/>
        </w:rPr>
        <w:t>supra note</w:t>
      </w:r>
      <w:r>
        <w:rPr>
          <w:lang w:val="en-GB"/>
        </w:rPr>
        <w:t>：前揭</w:t>
      </w:r>
      <w:proofErr w:type="gramStart"/>
      <w:r>
        <w:rPr>
          <w:lang w:val="en-GB"/>
        </w:rPr>
        <w:t>註</w:t>
      </w:r>
      <w:proofErr w:type="gramEnd"/>
      <w:r w:rsidR="00B44609">
        <w:rPr>
          <w:rFonts w:hint="eastAsia"/>
          <w:lang w:val="en-GB"/>
        </w:rPr>
        <w:t>。</w:t>
      </w:r>
    </w:p>
    <w:p w14:paraId="19AAC2E6" w14:textId="77777777" w:rsidR="004F1583" w:rsidRDefault="004F1583" w:rsidP="00B44609">
      <w:pPr>
        <w:widowControl/>
        <w:numPr>
          <w:ilvl w:val="0"/>
          <w:numId w:val="10"/>
        </w:numPr>
        <w:spacing w:afterLines="50" w:after="180"/>
        <w:ind w:left="714" w:hanging="357"/>
        <w:rPr>
          <w:rStyle w:val="apple-style-span"/>
          <w:lang w:val="en-GB"/>
        </w:rPr>
      </w:pPr>
      <w:r>
        <w:rPr>
          <w:rFonts w:hint="eastAsia"/>
          <w:iCs/>
          <w:lang w:val="en-GB"/>
        </w:rPr>
        <w:t>年份的括號為全形，</w:t>
      </w:r>
      <w:r>
        <w:rPr>
          <w:rStyle w:val="apple-style-span"/>
          <w:rFonts w:ascii="Arial" w:hAnsi="Arial" w:cs="Arial"/>
          <w:color w:val="000000"/>
        </w:rPr>
        <w:t>在中文裡的括號，都應該用全形；英文則用半形。</w:t>
      </w:r>
    </w:p>
    <w:p w14:paraId="46610242" w14:textId="2351D065" w:rsidR="004F1583" w:rsidRPr="005824E6" w:rsidRDefault="004F1583" w:rsidP="005824E6">
      <w:pPr>
        <w:widowControl/>
        <w:numPr>
          <w:ilvl w:val="0"/>
          <w:numId w:val="10"/>
        </w:numPr>
        <w:rPr>
          <w:lang w:val="en-GB"/>
        </w:rPr>
      </w:pPr>
      <w:r>
        <w:rPr>
          <w:rFonts w:hint="eastAsia"/>
          <w:lang w:val="en-GB"/>
        </w:rPr>
        <w:t>引用法條用阿拉伯數字，但幾項幾款用國字。</w:t>
      </w:r>
    </w:p>
    <w:sectPr w:rsidR="004F1583" w:rsidRPr="005824E6" w:rsidSect="00FC33BF">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F50FD" w14:textId="77777777" w:rsidR="00290A59" w:rsidRDefault="00290A59" w:rsidP="000233F7">
      <w:r>
        <w:separator/>
      </w:r>
    </w:p>
  </w:endnote>
  <w:endnote w:type="continuationSeparator" w:id="0">
    <w:p w14:paraId="309CFB10" w14:textId="77777777" w:rsidR="00290A59" w:rsidRDefault="00290A59" w:rsidP="0002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華康粗明體">
    <w:charset w:val="88"/>
    <w:family w:val="modern"/>
    <w:pitch w:val="fixed"/>
    <w:sig w:usb0="80000001" w:usb1="28091800" w:usb2="00000016" w:usb3="00000000" w:csb0="00100000" w:csb1="00000000"/>
  </w:font>
  <w:font w:name="AdobeMingStd-Light">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70482"/>
      <w:docPartObj>
        <w:docPartGallery w:val="Page Numbers (Bottom of Page)"/>
        <w:docPartUnique/>
      </w:docPartObj>
    </w:sdtPr>
    <w:sdtEndPr/>
    <w:sdtContent>
      <w:p w14:paraId="5526CC2F" w14:textId="77777777" w:rsidR="00E005AC" w:rsidRDefault="000C2D96">
        <w:pPr>
          <w:pStyle w:val="a9"/>
          <w:jc w:val="center"/>
        </w:pPr>
        <w:r>
          <w:fldChar w:fldCharType="begin"/>
        </w:r>
        <w:r>
          <w:instrText xml:space="preserve"> PAGE   \* MERGEFORMAT </w:instrText>
        </w:r>
        <w:r>
          <w:fldChar w:fldCharType="separate"/>
        </w:r>
        <w:r w:rsidR="00A765BB" w:rsidRPr="00A765BB">
          <w:rPr>
            <w:noProof/>
            <w:lang w:val="zh-TW"/>
          </w:rPr>
          <w:t>1</w:t>
        </w:r>
        <w:r>
          <w:rPr>
            <w:noProof/>
            <w:lang w:val="zh-TW"/>
          </w:rPr>
          <w:fldChar w:fldCharType="end"/>
        </w:r>
      </w:p>
    </w:sdtContent>
  </w:sdt>
  <w:p w14:paraId="4C74058F" w14:textId="77777777" w:rsidR="00E005AC" w:rsidRDefault="00E005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B820" w14:textId="77777777" w:rsidR="00290A59" w:rsidRDefault="00290A59" w:rsidP="000233F7">
      <w:r>
        <w:separator/>
      </w:r>
    </w:p>
  </w:footnote>
  <w:footnote w:type="continuationSeparator" w:id="0">
    <w:p w14:paraId="4896724E" w14:textId="77777777" w:rsidR="00290A59" w:rsidRDefault="00290A59" w:rsidP="0002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70483"/>
      <w:docPartObj>
        <w:docPartGallery w:val="Page Numbers (Top of Page)"/>
        <w:docPartUnique/>
      </w:docPartObj>
    </w:sdtPr>
    <w:sdtEndPr/>
    <w:sdtContent>
      <w:p w14:paraId="03A5A991" w14:textId="4E1E91B4" w:rsidR="00E005AC" w:rsidRDefault="000C2D96">
        <w:pPr>
          <w:pStyle w:val="a7"/>
        </w:pPr>
        <w:r>
          <w:fldChar w:fldCharType="begin"/>
        </w:r>
        <w:r>
          <w:instrText xml:space="preserve"> PAGE   \* MERGEFORMAT </w:instrText>
        </w:r>
        <w:r>
          <w:fldChar w:fldCharType="separate"/>
        </w:r>
        <w:r w:rsidR="00A765BB" w:rsidRPr="00A765BB">
          <w:rPr>
            <w:noProof/>
            <w:lang w:val="zh-TW"/>
          </w:rPr>
          <w:t>1</w:t>
        </w:r>
        <w:r>
          <w:rPr>
            <w:noProof/>
            <w:lang w:val="zh-TW"/>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597C"/>
    <w:multiLevelType w:val="hybridMultilevel"/>
    <w:tmpl w:val="C1CAD98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11D26A4"/>
    <w:multiLevelType w:val="hybridMultilevel"/>
    <w:tmpl w:val="2C8EC256"/>
    <w:lvl w:ilvl="0" w:tplc="BB6CC146">
      <w:start w:val="1"/>
      <w:numFmt w:val="decimal"/>
      <w:lvlText w:val="（%1）"/>
      <w:lvlJc w:val="left"/>
      <w:pPr>
        <w:tabs>
          <w:tab w:val="num" w:pos="720"/>
        </w:tabs>
        <w:ind w:left="720" w:hanging="720"/>
      </w:pPr>
      <w:rPr>
        <w:rFonts w:hint="default"/>
      </w:rPr>
    </w:lvl>
    <w:lvl w:ilvl="1" w:tplc="E50CC032">
      <w:start w:val="1"/>
      <w:numFmt w:val="decimal"/>
      <w:lvlText w:val="%2、"/>
      <w:lvlJc w:val="left"/>
      <w:pPr>
        <w:tabs>
          <w:tab w:val="num" w:pos="840"/>
        </w:tabs>
        <w:ind w:left="840" w:hanging="360"/>
      </w:pPr>
      <w:rPr>
        <w:rFonts w:hint="default"/>
      </w:rPr>
    </w:lvl>
    <w:lvl w:ilvl="2" w:tplc="12720CFE">
      <w:start w:val="1"/>
      <w:numFmt w:val="taiwaneseCountingThousand"/>
      <w:lvlText w:val="%3、"/>
      <w:lvlJc w:val="left"/>
      <w:pPr>
        <w:tabs>
          <w:tab w:val="num" w:pos="1560"/>
        </w:tabs>
        <w:ind w:left="1560" w:hanging="60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6E7733"/>
    <w:multiLevelType w:val="hybridMultilevel"/>
    <w:tmpl w:val="06CE87D8"/>
    <w:lvl w:ilvl="0" w:tplc="37B8F2D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2A1FAF"/>
    <w:multiLevelType w:val="hybridMultilevel"/>
    <w:tmpl w:val="38CC4D88"/>
    <w:lvl w:ilvl="0" w:tplc="B7245E16">
      <w:start w:val="1"/>
      <w:numFmt w:val="decimal"/>
      <w:lvlText w:val="（%1）"/>
      <w:lvlJc w:val="left"/>
      <w:pPr>
        <w:tabs>
          <w:tab w:val="num" w:pos="1200"/>
        </w:tabs>
        <w:ind w:left="1200" w:hanging="720"/>
      </w:pPr>
      <w:rPr>
        <w:rFonts w:hint="default"/>
      </w:rPr>
    </w:lvl>
    <w:lvl w:ilvl="1" w:tplc="F41EC258">
      <w:start w:val="2"/>
      <w:numFmt w:val="decimal"/>
      <w:lvlText w:val="%2、"/>
      <w:lvlJc w:val="left"/>
      <w:pPr>
        <w:tabs>
          <w:tab w:val="num" w:pos="1320"/>
        </w:tabs>
        <w:ind w:left="1320" w:hanging="360"/>
      </w:pPr>
      <w:rPr>
        <w:rFonts w:ascii="Times New Roman" w:eastAsia="Times New Roman" w:hAnsi="Times New Roman" w:cs="Times New Roman"/>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8422676"/>
    <w:multiLevelType w:val="hybridMultilevel"/>
    <w:tmpl w:val="D2742A74"/>
    <w:lvl w:ilvl="0" w:tplc="808E5DC6">
      <w:start w:val="1"/>
      <w:numFmt w:val="decimal"/>
      <w:lvlText w:val="(%1)"/>
      <w:lvlJc w:val="left"/>
      <w:pPr>
        <w:tabs>
          <w:tab w:val="num" w:pos="390"/>
        </w:tabs>
        <w:ind w:left="390" w:hanging="390"/>
      </w:pPr>
      <w:rPr>
        <w:rFonts w:eastAsia="標楷體" w:hint="eastAsia"/>
      </w:rPr>
    </w:lvl>
    <w:lvl w:ilvl="1" w:tplc="2970FD38">
      <w:start w:val="1"/>
      <w:numFmt w:val="lowerLetter"/>
      <w:lvlText w:val="(%2)"/>
      <w:lvlJc w:val="left"/>
      <w:pPr>
        <w:tabs>
          <w:tab w:val="num" w:pos="855"/>
        </w:tabs>
        <w:ind w:left="855" w:hanging="375"/>
      </w:pPr>
      <w:rPr>
        <w:rFonts w:eastAsia="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4B01B3"/>
    <w:multiLevelType w:val="hybridMultilevel"/>
    <w:tmpl w:val="9BBE4A1C"/>
    <w:lvl w:ilvl="0" w:tplc="12EC5D88">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240404"/>
    <w:multiLevelType w:val="hybridMultilevel"/>
    <w:tmpl w:val="7BCA6C66"/>
    <w:lvl w:ilvl="0" w:tplc="D6E6AC2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21431FC"/>
    <w:multiLevelType w:val="singleLevel"/>
    <w:tmpl w:val="A82041F2"/>
    <w:lvl w:ilvl="0">
      <w:start w:val="1"/>
      <w:numFmt w:val="decimal"/>
      <w:lvlText w:val="(%1)"/>
      <w:lvlJc w:val="left"/>
      <w:pPr>
        <w:tabs>
          <w:tab w:val="num" w:pos="750"/>
        </w:tabs>
        <w:ind w:left="750" w:hanging="270"/>
      </w:pPr>
      <w:rPr>
        <w:rFonts w:hint="eastAsia"/>
      </w:rPr>
    </w:lvl>
  </w:abstractNum>
  <w:abstractNum w:abstractNumId="8" w15:restartNumberingAfterBreak="0">
    <w:nsid w:val="44650E7C"/>
    <w:multiLevelType w:val="hybridMultilevel"/>
    <w:tmpl w:val="22BCF410"/>
    <w:lvl w:ilvl="0" w:tplc="895C2FDE">
      <w:start w:val="4"/>
      <w:numFmt w:val="decimal"/>
      <w:lvlText w:val="%1、"/>
      <w:lvlJc w:val="left"/>
      <w:pPr>
        <w:tabs>
          <w:tab w:val="num" w:pos="360"/>
        </w:tabs>
        <w:ind w:left="360" w:hanging="36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51B4FC1"/>
    <w:multiLevelType w:val="hybridMultilevel"/>
    <w:tmpl w:val="76CCD82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759746D"/>
    <w:multiLevelType w:val="hybridMultilevel"/>
    <w:tmpl w:val="77962E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9C55579"/>
    <w:multiLevelType w:val="hybridMultilevel"/>
    <w:tmpl w:val="02EECE36"/>
    <w:lvl w:ilvl="0" w:tplc="8ADEE4CC">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C1746F3"/>
    <w:multiLevelType w:val="hybridMultilevel"/>
    <w:tmpl w:val="5672E118"/>
    <w:lvl w:ilvl="0" w:tplc="0409000F">
      <w:start w:val="1"/>
      <w:numFmt w:val="decimal"/>
      <w:lvlText w:val="%1."/>
      <w:lvlJc w:val="left"/>
      <w:pPr>
        <w:ind w:left="480" w:hanging="480"/>
      </w:pPr>
    </w:lvl>
    <w:lvl w:ilvl="1" w:tplc="808E5DC6">
      <w:start w:val="1"/>
      <w:numFmt w:val="decimal"/>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427D10"/>
    <w:multiLevelType w:val="hybridMultilevel"/>
    <w:tmpl w:val="5802BA9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F81169"/>
    <w:multiLevelType w:val="singleLevel"/>
    <w:tmpl w:val="A82041F2"/>
    <w:lvl w:ilvl="0">
      <w:start w:val="1"/>
      <w:numFmt w:val="decimal"/>
      <w:lvlText w:val="(%1)"/>
      <w:lvlJc w:val="left"/>
      <w:pPr>
        <w:tabs>
          <w:tab w:val="num" w:pos="750"/>
        </w:tabs>
        <w:ind w:left="750" w:hanging="270"/>
      </w:pPr>
      <w:rPr>
        <w:rFonts w:hint="eastAsia"/>
      </w:rPr>
    </w:lvl>
  </w:abstractNum>
  <w:abstractNum w:abstractNumId="15" w15:restartNumberingAfterBreak="0">
    <w:nsid w:val="6E1A1903"/>
    <w:multiLevelType w:val="hybridMultilevel"/>
    <w:tmpl w:val="80C0B9C6"/>
    <w:lvl w:ilvl="0" w:tplc="426453C8">
      <w:start w:val="13"/>
      <w:numFmt w:val="bullet"/>
      <w:suff w:val="space"/>
      <w:lvlText w:val="＊"/>
      <w:lvlJc w:val="left"/>
      <w:pPr>
        <w:ind w:left="360" w:hanging="240"/>
      </w:pPr>
      <w:rPr>
        <w:rFonts w:ascii="新細明體" w:eastAsia="新細明體" w:hAnsi="新細明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4"/>
  </w:num>
  <w:num w:numId="7">
    <w:abstractNumId w:val="8"/>
  </w:num>
  <w:num w:numId="8">
    <w:abstractNumId w:val="9"/>
  </w:num>
  <w:num w:numId="9">
    <w:abstractNumId w:val="5"/>
  </w:num>
  <w:num w:numId="10">
    <w:abstractNumId w:val="0"/>
  </w:num>
  <w:num w:numId="11">
    <w:abstractNumId w:val="15"/>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583"/>
    <w:rsid w:val="000233F7"/>
    <w:rsid w:val="000C2D96"/>
    <w:rsid w:val="000D3FCB"/>
    <w:rsid w:val="00290A59"/>
    <w:rsid w:val="002B0D7C"/>
    <w:rsid w:val="002D2424"/>
    <w:rsid w:val="004F1583"/>
    <w:rsid w:val="00572064"/>
    <w:rsid w:val="005824E6"/>
    <w:rsid w:val="006861B2"/>
    <w:rsid w:val="006C581C"/>
    <w:rsid w:val="00856F92"/>
    <w:rsid w:val="00860099"/>
    <w:rsid w:val="008F1E2D"/>
    <w:rsid w:val="008F3DE8"/>
    <w:rsid w:val="009676B5"/>
    <w:rsid w:val="00A765BB"/>
    <w:rsid w:val="00A85985"/>
    <w:rsid w:val="00B033E5"/>
    <w:rsid w:val="00B44609"/>
    <w:rsid w:val="00BB6CB1"/>
    <w:rsid w:val="00BC7BEF"/>
    <w:rsid w:val="00D5798E"/>
    <w:rsid w:val="00D952E7"/>
    <w:rsid w:val="00DA6F5F"/>
    <w:rsid w:val="00DC2926"/>
    <w:rsid w:val="00E005AC"/>
    <w:rsid w:val="00E94CC1"/>
    <w:rsid w:val="00EA75E6"/>
    <w:rsid w:val="00FC33BF"/>
    <w:rsid w:val="00FD3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B5CC3"/>
  <w15:docId w15:val="{180FBD96-35AA-944C-A091-86C59F88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3BF"/>
    <w:pPr>
      <w:widowControl w:val="0"/>
    </w:pPr>
  </w:style>
  <w:style w:type="paragraph" w:styleId="1">
    <w:name w:val="heading 1"/>
    <w:basedOn w:val="a"/>
    <w:next w:val="a"/>
    <w:link w:val="10"/>
    <w:uiPriority w:val="9"/>
    <w:qFormat/>
    <w:rsid w:val="00DC292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F1583"/>
  </w:style>
  <w:style w:type="paragraph" w:styleId="a3">
    <w:name w:val="List Paragraph"/>
    <w:basedOn w:val="a"/>
    <w:qFormat/>
    <w:rsid w:val="004F1583"/>
    <w:pPr>
      <w:ind w:leftChars="200" w:left="480"/>
    </w:pPr>
  </w:style>
  <w:style w:type="paragraph" w:customStyle="1" w:styleId="a4">
    <w:name w:val="一、"/>
    <w:basedOn w:val="a"/>
    <w:rsid w:val="004F1583"/>
    <w:pPr>
      <w:autoSpaceDE w:val="0"/>
      <w:autoSpaceDN w:val="0"/>
      <w:adjustRightInd w:val="0"/>
      <w:snapToGrid w:val="0"/>
      <w:spacing w:before="160" w:after="40" w:line="340" w:lineRule="exact"/>
      <w:ind w:left="100" w:hangingChars="100" w:hanging="100"/>
    </w:pPr>
    <w:rPr>
      <w:rFonts w:ascii="Times New Roman" w:eastAsia="華康粗明體" w:hAnsi="Times New Roman" w:cs="Times New Roman"/>
      <w:snapToGrid w:val="0"/>
      <w:spacing w:val="4"/>
      <w:kern w:val="0"/>
      <w:sz w:val="22"/>
      <w:szCs w:val="24"/>
    </w:rPr>
  </w:style>
  <w:style w:type="paragraph" w:styleId="a5">
    <w:name w:val="footnote text"/>
    <w:aliases w:val="ftx,註腳文字 字元1,註腳文字 字元 字元,FA,Fußnote standard,FA Fußnotentext,字元,字元 字元,fn,Footnote ak,註腳文字 字元2 字元,註腳文字 字元1 字元 字元,註腳文字 字元 字元1 字元,footnote text,Footnotes,註腳文字 字元4,註腳文字 字元1 字元 字元 字元 字元,註腳文字 字元 字元 字元 字元 字元 字元,註腳文字 字元1 字元 字元 字元 字元 字元 字元, 字元"/>
    <w:basedOn w:val="a"/>
    <w:link w:val="a6"/>
    <w:semiHidden/>
    <w:rsid w:val="004F1583"/>
    <w:pPr>
      <w:snapToGrid w:val="0"/>
    </w:pPr>
    <w:rPr>
      <w:rFonts w:ascii="Times New Roman" w:eastAsia="新細明體" w:hAnsi="Times New Roman" w:cs="Times New Roman"/>
      <w:sz w:val="20"/>
      <w:szCs w:val="20"/>
    </w:rPr>
  </w:style>
  <w:style w:type="character" w:customStyle="1" w:styleId="a6">
    <w:name w:val="註腳文字 字元"/>
    <w:aliases w:val="ftx 字元,註腳文字 字元1 字元,註腳文字 字元 字元 字元,FA 字元,Fußnote standard 字元,FA Fußnotentext 字元,字元 字元1,字元 字元 字元,fn 字元,Footnote ak 字元,註腳文字 字元2 字元 字元,註腳文字 字元1 字元 字元 字元,註腳文字 字元 字元1 字元 字元,footnote text 字元,Footnotes 字元,註腳文字 字元4 字元,註腳文字 字元1 字元 字元 字元 字元 字元, 字元 字元"/>
    <w:basedOn w:val="a0"/>
    <w:link w:val="a5"/>
    <w:semiHidden/>
    <w:rsid w:val="004F1583"/>
    <w:rPr>
      <w:rFonts w:ascii="Times New Roman" w:eastAsia="新細明體" w:hAnsi="Times New Roman" w:cs="Times New Roman"/>
      <w:sz w:val="20"/>
      <w:szCs w:val="20"/>
    </w:rPr>
  </w:style>
  <w:style w:type="paragraph" w:styleId="a7">
    <w:name w:val="header"/>
    <w:basedOn w:val="a"/>
    <w:link w:val="a8"/>
    <w:uiPriority w:val="99"/>
    <w:unhideWhenUsed/>
    <w:rsid w:val="000233F7"/>
    <w:pPr>
      <w:tabs>
        <w:tab w:val="center" w:pos="4153"/>
        <w:tab w:val="right" w:pos="8306"/>
      </w:tabs>
      <w:snapToGrid w:val="0"/>
    </w:pPr>
    <w:rPr>
      <w:sz w:val="20"/>
      <w:szCs w:val="20"/>
    </w:rPr>
  </w:style>
  <w:style w:type="character" w:customStyle="1" w:styleId="a8">
    <w:name w:val="頁首 字元"/>
    <w:basedOn w:val="a0"/>
    <w:link w:val="a7"/>
    <w:uiPriority w:val="99"/>
    <w:rsid w:val="000233F7"/>
    <w:rPr>
      <w:sz w:val="20"/>
      <w:szCs w:val="20"/>
    </w:rPr>
  </w:style>
  <w:style w:type="paragraph" w:styleId="a9">
    <w:name w:val="footer"/>
    <w:basedOn w:val="a"/>
    <w:link w:val="aa"/>
    <w:uiPriority w:val="99"/>
    <w:unhideWhenUsed/>
    <w:rsid w:val="000233F7"/>
    <w:pPr>
      <w:tabs>
        <w:tab w:val="center" w:pos="4153"/>
        <w:tab w:val="right" w:pos="8306"/>
      </w:tabs>
      <w:snapToGrid w:val="0"/>
    </w:pPr>
    <w:rPr>
      <w:sz w:val="20"/>
      <w:szCs w:val="20"/>
    </w:rPr>
  </w:style>
  <w:style w:type="character" w:customStyle="1" w:styleId="aa">
    <w:name w:val="頁尾 字元"/>
    <w:basedOn w:val="a0"/>
    <w:link w:val="a9"/>
    <w:uiPriority w:val="99"/>
    <w:rsid w:val="000233F7"/>
    <w:rPr>
      <w:sz w:val="20"/>
      <w:szCs w:val="20"/>
    </w:rPr>
  </w:style>
  <w:style w:type="character" w:customStyle="1" w:styleId="10">
    <w:name w:val="標題 1 字元"/>
    <w:basedOn w:val="a0"/>
    <w:link w:val="1"/>
    <w:uiPriority w:val="9"/>
    <w:rsid w:val="00DC2926"/>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BC7BEF"/>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BC7BEF"/>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BC7BEF"/>
    <w:pPr>
      <w:widowControl/>
      <w:spacing w:after="100" w:line="259" w:lineRule="auto"/>
    </w:pPr>
    <w:rPr>
      <w:rFonts w:cs="Times New Roman"/>
      <w:kern w:val="0"/>
      <w:sz w:val="22"/>
    </w:rPr>
  </w:style>
  <w:style w:type="paragraph" w:styleId="3">
    <w:name w:val="toc 3"/>
    <w:basedOn w:val="a"/>
    <w:next w:val="a"/>
    <w:autoRedefine/>
    <w:uiPriority w:val="39"/>
    <w:unhideWhenUsed/>
    <w:rsid w:val="00BC7BEF"/>
    <w:pPr>
      <w:widowControl/>
      <w:spacing w:after="100" w:line="259" w:lineRule="auto"/>
      <w:ind w:left="440"/>
    </w:pPr>
    <w:rPr>
      <w:rFonts w:cs="Times New Roman"/>
      <w:kern w:val="0"/>
      <w:sz w:val="22"/>
    </w:rPr>
  </w:style>
  <w:style w:type="character" w:styleId="ac">
    <w:name w:val="Hyperlink"/>
    <w:basedOn w:val="a0"/>
    <w:uiPriority w:val="99"/>
    <w:unhideWhenUsed/>
    <w:rsid w:val="00BC7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note.org/paper/pa0028.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F42C2-E7E6-134C-A3AD-1C676786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羅家曲</cp:lastModifiedBy>
  <cp:revision>19</cp:revision>
  <dcterms:created xsi:type="dcterms:W3CDTF">2015-01-04T04:41:00Z</dcterms:created>
  <dcterms:modified xsi:type="dcterms:W3CDTF">2020-08-04T07:21:00Z</dcterms:modified>
</cp:coreProperties>
</file>